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B6AD5" w14:textId="77777777" w:rsidR="003D4809" w:rsidRDefault="00E879BA" w:rsidP="00BB7F70">
      <w:pPr>
        <w:pStyle w:val="BodyText2"/>
        <w:spacing w:line="360" w:lineRule="auto"/>
        <w:jc w:val="center"/>
        <w:rPr>
          <w:b/>
          <w:sz w:val="28"/>
          <w:szCs w:val="28"/>
        </w:rPr>
      </w:pPr>
      <w:bookmarkStart w:id="0" w:name="_GoBack"/>
      <w:bookmarkEnd w:id="0"/>
      <w:r>
        <w:rPr>
          <w:b/>
          <w:sz w:val="28"/>
          <w:szCs w:val="28"/>
        </w:rPr>
        <w:t>ОРГАНИЗАЦИОННО-СТРУКТУРН</w:t>
      </w:r>
      <w:r w:rsidR="00CB4583">
        <w:rPr>
          <w:b/>
          <w:sz w:val="28"/>
          <w:szCs w:val="28"/>
        </w:rPr>
        <w:t>А</w:t>
      </w:r>
      <w:r>
        <w:rPr>
          <w:b/>
          <w:sz w:val="28"/>
          <w:szCs w:val="28"/>
        </w:rPr>
        <w:t xml:space="preserve"> </w:t>
      </w:r>
      <w:r w:rsidR="00CB4583">
        <w:rPr>
          <w:b/>
          <w:sz w:val="28"/>
          <w:szCs w:val="28"/>
        </w:rPr>
        <w:t>ТРАНСФОРМАЦИЯ НА МОДЕЛИТЕ В УПРАВЛЕНИЕТО</w:t>
      </w:r>
    </w:p>
    <w:p w14:paraId="7C7E4AA9" w14:textId="77777777" w:rsidR="00CB4583" w:rsidRDefault="00CB4583" w:rsidP="00BB7F70">
      <w:pPr>
        <w:pStyle w:val="BodyText2"/>
        <w:spacing w:line="360" w:lineRule="auto"/>
        <w:jc w:val="center"/>
        <w:rPr>
          <w:b/>
          <w:sz w:val="28"/>
          <w:szCs w:val="28"/>
        </w:rPr>
      </w:pPr>
    </w:p>
    <w:p w14:paraId="5AFDD6D0" w14:textId="2E1B02C0" w:rsidR="00220520" w:rsidRDefault="00220520" w:rsidP="00BB7F70">
      <w:pPr>
        <w:spacing w:line="360" w:lineRule="auto"/>
        <w:jc w:val="center"/>
        <w:rPr>
          <w:b/>
          <w:sz w:val="24"/>
          <w:szCs w:val="24"/>
          <w:lang w:val="bg-BG" w:eastAsia="en-US"/>
        </w:rPr>
      </w:pPr>
      <w:r w:rsidRPr="00220520">
        <w:rPr>
          <w:b/>
          <w:sz w:val="24"/>
          <w:szCs w:val="24"/>
          <w:lang w:val="bg-BG" w:eastAsia="en-US"/>
        </w:rPr>
        <w:t xml:space="preserve">Кристиян </w:t>
      </w:r>
      <w:r w:rsidR="00E32AB7" w:rsidRPr="00220520">
        <w:rPr>
          <w:b/>
          <w:sz w:val="24"/>
          <w:szCs w:val="24"/>
          <w:lang w:val="bg-BG" w:eastAsia="en-US"/>
        </w:rPr>
        <w:t>ХАДЖИЕВ</w:t>
      </w:r>
      <w:r w:rsidRPr="00220520">
        <w:rPr>
          <w:b/>
          <w:sz w:val="24"/>
          <w:szCs w:val="24"/>
          <w:lang w:val="bg-BG" w:eastAsia="en-US"/>
        </w:rPr>
        <w:t xml:space="preserve">, </w:t>
      </w:r>
      <w:r w:rsidR="00C468C6">
        <w:rPr>
          <w:b/>
          <w:sz w:val="24"/>
          <w:szCs w:val="24"/>
          <w:lang w:val="bg-BG" w:eastAsia="en-US"/>
        </w:rPr>
        <w:t>проф</w:t>
      </w:r>
      <w:r w:rsidR="00E32AB7" w:rsidRPr="00220520">
        <w:rPr>
          <w:b/>
          <w:sz w:val="24"/>
          <w:szCs w:val="24"/>
          <w:lang w:val="bg-BG" w:eastAsia="en-US"/>
        </w:rPr>
        <w:t>. д-р</w:t>
      </w:r>
      <w:r w:rsidR="00E32AB7">
        <w:rPr>
          <w:b/>
          <w:sz w:val="24"/>
          <w:szCs w:val="24"/>
          <w:lang w:val="bg-BG" w:eastAsia="en-US"/>
        </w:rPr>
        <w:t>,</w:t>
      </w:r>
      <w:r w:rsidR="00E32AB7" w:rsidRPr="00220520">
        <w:rPr>
          <w:b/>
          <w:sz w:val="24"/>
          <w:szCs w:val="24"/>
          <w:lang w:val="bg-BG" w:eastAsia="en-US"/>
        </w:rPr>
        <w:t xml:space="preserve"> </w:t>
      </w:r>
      <w:r w:rsidR="00FB0398" w:rsidRPr="00FB0398">
        <w:rPr>
          <w:b/>
          <w:sz w:val="24"/>
          <w:szCs w:val="24"/>
          <w:lang w:val="bg-BG" w:eastAsia="en-US"/>
        </w:rPr>
        <w:t>Департамент “Администрация и управление“ Н</w:t>
      </w:r>
      <w:r w:rsidR="00FB0398">
        <w:rPr>
          <w:b/>
          <w:sz w:val="24"/>
          <w:szCs w:val="24"/>
          <w:lang w:val="bg-BG" w:eastAsia="en-US"/>
        </w:rPr>
        <w:t>ов Български Университет</w:t>
      </w:r>
      <w:r w:rsidR="00FB0398" w:rsidRPr="00FB0398">
        <w:rPr>
          <w:b/>
          <w:sz w:val="24"/>
          <w:szCs w:val="24"/>
          <w:lang w:val="bg-BG" w:eastAsia="en-US"/>
        </w:rPr>
        <w:t xml:space="preserve">, </w:t>
      </w:r>
      <w:hyperlink r:id="rId8" w:history="1">
        <w:r w:rsidR="00FB0398" w:rsidRPr="00F42FE5">
          <w:rPr>
            <w:rStyle w:val="Hyperlink"/>
            <w:b/>
            <w:sz w:val="24"/>
            <w:szCs w:val="24"/>
            <w:lang w:val="bg-BG" w:eastAsia="en-US"/>
          </w:rPr>
          <w:t>khadjiev@nbu.bg</w:t>
        </w:r>
      </w:hyperlink>
    </w:p>
    <w:p w14:paraId="436572DE" w14:textId="77777777" w:rsidR="00FB0398" w:rsidRDefault="00FB0398" w:rsidP="00BB7F70">
      <w:pPr>
        <w:spacing w:line="360" w:lineRule="auto"/>
        <w:jc w:val="center"/>
        <w:rPr>
          <w:b/>
          <w:sz w:val="24"/>
          <w:szCs w:val="24"/>
          <w:lang w:val="bg-BG" w:eastAsia="en-US"/>
        </w:rPr>
      </w:pPr>
    </w:p>
    <w:p w14:paraId="72AD0F6F" w14:textId="763BB076" w:rsidR="00FB0398" w:rsidRPr="00FB0398" w:rsidRDefault="00FB0398" w:rsidP="00BB7F70">
      <w:pPr>
        <w:spacing w:line="360" w:lineRule="auto"/>
        <w:jc w:val="both"/>
        <w:rPr>
          <w:i/>
          <w:sz w:val="24"/>
          <w:szCs w:val="24"/>
          <w:lang w:val="bg-BG" w:eastAsia="en-US"/>
        </w:rPr>
      </w:pPr>
      <w:r w:rsidRPr="00FB0398">
        <w:rPr>
          <w:b/>
          <w:bCs/>
          <w:i/>
          <w:sz w:val="24"/>
          <w:szCs w:val="24"/>
          <w:lang w:val="bg-BG" w:eastAsia="en-US"/>
        </w:rPr>
        <w:t>Резюме:</w:t>
      </w:r>
      <w:r w:rsidRPr="00FB0398">
        <w:rPr>
          <w:i/>
          <w:sz w:val="24"/>
          <w:szCs w:val="24"/>
          <w:lang w:val="bg-BG" w:eastAsia="en-US"/>
        </w:rPr>
        <w:t xml:space="preserve"> В доклада обект на анализ са </w:t>
      </w:r>
      <w:r w:rsidRPr="00FB0398">
        <w:rPr>
          <w:b/>
          <w:i/>
          <w:sz w:val="24"/>
          <w:szCs w:val="24"/>
          <w:lang w:val="bg-BG" w:eastAsia="en-US"/>
        </w:rPr>
        <w:t xml:space="preserve">традиционните (класически и хибридни) </w:t>
      </w:r>
      <w:r w:rsidRPr="00FB0398">
        <w:rPr>
          <w:i/>
          <w:sz w:val="24"/>
          <w:szCs w:val="24"/>
          <w:lang w:val="bg-BG" w:eastAsia="en-US"/>
        </w:rPr>
        <w:t xml:space="preserve"> организационни структури. Фокусът се поставя върху </w:t>
      </w:r>
      <w:r w:rsidRPr="00FB0398">
        <w:rPr>
          <w:b/>
          <w:i/>
          <w:sz w:val="24"/>
          <w:szCs w:val="24"/>
          <w:lang w:val="bg-BG" w:eastAsia="en-US"/>
        </w:rPr>
        <w:t xml:space="preserve">еволюцията и трансформацията на организационните модели в среда с висока степен на неопределеност. </w:t>
      </w:r>
      <w:r w:rsidRPr="00FB0398">
        <w:rPr>
          <w:i/>
          <w:sz w:val="24"/>
          <w:szCs w:val="24"/>
          <w:lang w:val="bg-BG" w:eastAsia="en-US"/>
        </w:rPr>
        <w:t>Изследват се</w:t>
      </w:r>
      <w:r w:rsidRPr="00FB0398">
        <w:rPr>
          <w:b/>
          <w:i/>
          <w:sz w:val="24"/>
          <w:szCs w:val="24"/>
          <w:lang w:val="bg-BG" w:eastAsia="en-US"/>
        </w:rPr>
        <w:t xml:space="preserve"> функционалната, дивизионалната, проектно-матричните структури и новите мрежови организационни форми. </w:t>
      </w:r>
      <w:r w:rsidRPr="00FB0398">
        <w:rPr>
          <w:i/>
          <w:sz w:val="24"/>
          <w:szCs w:val="24"/>
          <w:lang w:val="bg-BG" w:eastAsia="en-US"/>
        </w:rPr>
        <w:t xml:space="preserve">Изводът, който се налага е, че в турбулентна </w:t>
      </w:r>
      <w:r w:rsidRPr="00FB0398">
        <w:rPr>
          <w:i/>
          <w:sz w:val="24"/>
          <w:szCs w:val="24"/>
          <w:lang w:eastAsia="en-US"/>
        </w:rPr>
        <w:t>VUCA</w:t>
      </w:r>
      <w:r w:rsidRPr="00FB0398">
        <w:rPr>
          <w:i/>
          <w:sz w:val="24"/>
          <w:szCs w:val="24"/>
          <w:lang w:val="bg-BG" w:eastAsia="en-US"/>
        </w:rPr>
        <w:t>-среда</w:t>
      </w:r>
      <w:r w:rsidRPr="00FB0398">
        <w:rPr>
          <w:rStyle w:val="FootnoteReference"/>
          <w:i/>
          <w:sz w:val="24"/>
          <w:szCs w:val="24"/>
        </w:rPr>
        <w:footnoteReference w:id="1"/>
      </w:r>
      <w:r w:rsidRPr="00FB0398">
        <w:rPr>
          <w:i/>
          <w:sz w:val="24"/>
          <w:szCs w:val="24"/>
          <w:lang w:val="bg-BG" w:eastAsia="en-US"/>
        </w:rPr>
        <w:t xml:space="preserve"> и непрекъснат натиск за промяна е невъзможно да се постигне конкурентно предимство в една статична организационна структура. </w:t>
      </w:r>
    </w:p>
    <w:p w14:paraId="74361107" w14:textId="77777777" w:rsidR="00FB0398" w:rsidRPr="00FB0398" w:rsidRDefault="00FB0398" w:rsidP="00BB7F70">
      <w:pPr>
        <w:spacing w:line="360" w:lineRule="auto"/>
        <w:jc w:val="both"/>
        <w:rPr>
          <w:b/>
          <w:i/>
          <w:sz w:val="24"/>
          <w:szCs w:val="24"/>
          <w:lang w:val="ru-RU" w:eastAsia="en-US"/>
        </w:rPr>
      </w:pPr>
      <w:r w:rsidRPr="00FB0398">
        <w:rPr>
          <w:i/>
          <w:sz w:val="24"/>
          <w:szCs w:val="24"/>
          <w:lang w:val="ru-RU" w:eastAsia="en-US"/>
        </w:rPr>
        <w:t xml:space="preserve">Анализират се </w:t>
      </w:r>
      <w:r w:rsidRPr="00FB0398">
        <w:rPr>
          <w:i/>
          <w:sz w:val="24"/>
          <w:szCs w:val="24"/>
          <w:lang w:val="ru-RU"/>
        </w:rPr>
        <w:t>основните характеристики, съответно силните и слаби</w:t>
      </w:r>
      <w:r w:rsidRPr="00FB0398">
        <w:rPr>
          <w:i/>
          <w:sz w:val="24"/>
          <w:szCs w:val="24"/>
          <w:lang w:val="bg-BG"/>
        </w:rPr>
        <w:t>те</w:t>
      </w:r>
      <w:r w:rsidRPr="00FB0398">
        <w:rPr>
          <w:i/>
          <w:sz w:val="24"/>
          <w:szCs w:val="24"/>
          <w:lang w:val="ru-RU"/>
        </w:rPr>
        <w:t xml:space="preserve"> страни на функционалната, дивизионалната, матричната и мрежовата структура</w:t>
      </w:r>
      <w:r w:rsidRPr="00FB0398">
        <w:rPr>
          <w:i/>
          <w:sz w:val="24"/>
          <w:szCs w:val="24"/>
          <w:lang w:val="bg-BG"/>
        </w:rPr>
        <w:t xml:space="preserve"> на базата на седем ключови критерии (индикатора) – ефикасност, адаптивност, своевременност, надежност, отчетност, адекватна външната среда и стратегия. </w:t>
      </w:r>
      <w:r w:rsidRPr="00FB0398">
        <w:rPr>
          <w:i/>
          <w:sz w:val="24"/>
          <w:szCs w:val="24"/>
          <w:lang w:val="ru-RU" w:eastAsia="en-US"/>
        </w:rPr>
        <w:t xml:space="preserve"> Изследваните модели синтезират  различни решения прилагани в социалната практика. </w:t>
      </w:r>
      <w:r w:rsidRPr="00FB0398">
        <w:rPr>
          <w:i/>
          <w:sz w:val="24"/>
          <w:szCs w:val="24"/>
          <w:lang w:val="ru-RU"/>
        </w:rPr>
        <w:t>Организационната форма не гарантира високи резултати на всяка цена, но тя е необходимо средство, което осигурява реализирането на стратегическите фирмени цели, формира културните нагласи, мотивационния процес, рационалното използване на ресурсите, както и адекватността към промените.</w:t>
      </w:r>
      <w:r w:rsidRPr="00FB0398">
        <w:rPr>
          <w:i/>
          <w:sz w:val="24"/>
          <w:szCs w:val="24"/>
          <w:lang w:val="bg-BG"/>
        </w:rPr>
        <w:t xml:space="preserve"> </w:t>
      </w:r>
      <w:r w:rsidRPr="00FB0398">
        <w:rPr>
          <w:b/>
          <w:i/>
          <w:sz w:val="24"/>
          <w:szCs w:val="24"/>
          <w:lang w:val="bg-BG" w:eastAsia="en-US"/>
        </w:rPr>
        <w:t>Основната теза на автора</w:t>
      </w:r>
      <w:r w:rsidRPr="00FB0398">
        <w:rPr>
          <w:i/>
          <w:sz w:val="24"/>
          <w:szCs w:val="24"/>
          <w:lang w:val="bg-BG" w:eastAsia="en-US"/>
        </w:rPr>
        <w:t xml:space="preserve"> е, че от гледна точка на конкретните изследвания и приложения на организационната структура, настъпват процеси на еволюция на концепциите и се налага преоценка на общоприети истини и на натрупаното знание.</w:t>
      </w:r>
    </w:p>
    <w:p w14:paraId="5938358C" w14:textId="00729A07" w:rsidR="00FB0398" w:rsidRPr="00FB0398" w:rsidRDefault="00FB0398" w:rsidP="00BB7F70">
      <w:pPr>
        <w:tabs>
          <w:tab w:val="left" w:pos="810"/>
        </w:tabs>
        <w:spacing w:line="360" w:lineRule="auto"/>
        <w:jc w:val="both"/>
        <w:rPr>
          <w:i/>
          <w:sz w:val="24"/>
          <w:szCs w:val="24"/>
          <w:lang w:val="ru-RU" w:eastAsia="en-US"/>
        </w:rPr>
      </w:pPr>
      <w:r w:rsidRPr="00FB0398">
        <w:rPr>
          <w:b/>
          <w:i/>
          <w:sz w:val="24"/>
          <w:szCs w:val="24"/>
          <w:lang w:val="bg-BG" w:eastAsia="en-US"/>
        </w:rPr>
        <w:t xml:space="preserve">Ключови думи: </w:t>
      </w:r>
      <w:r w:rsidRPr="00FB0398">
        <w:rPr>
          <w:i/>
          <w:sz w:val="24"/>
          <w:szCs w:val="24"/>
          <w:lang w:val="bg-BG" w:eastAsia="en-US"/>
        </w:rPr>
        <w:t>балансирана и вторична матрични структури</w:t>
      </w:r>
      <w:r>
        <w:rPr>
          <w:i/>
          <w:sz w:val="24"/>
          <w:szCs w:val="24"/>
          <w:lang w:val="bg-BG" w:eastAsia="en-US"/>
        </w:rPr>
        <w:t>,</w:t>
      </w:r>
      <w:r w:rsidRPr="00FB0398">
        <w:rPr>
          <w:i/>
          <w:sz w:val="24"/>
          <w:szCs w:val="24"/>
          <w:lang w:val="bg-BG" w:eastAsia="en-US"/>
        </w:rPr>
        <w:t xml:space="preserve"> дивизионална и проектна структура</w:t>
      </w:r>
      <w:r>
        <w:rPr>
          <w:i/>
          <w:sz w:val="24"/>
          <w:szCs w:val="24"/>
          <w:lang w:val="bg-BG" w:eastAsia="en-US"/>
        </w:rPr>
        <w:t>,</w:t>
      </w:r>
      <w:r w:rsidRPr="00FB0398">
        <w:rPr>
          <w:i/>
          <w:sz w:val="24"/>
          <w:szCs w:val="24"/>
          <w:lang w:val="bg-BG" w:eastAsia="en-US"/>
        </w:rPr>
        <w:t xml:space="preserve"> координирана</w:t>
      </w:r>
      <w:r>
        <w:rPr>
          <w:i/>
          <w:sz w:val="24"/>
          <w:szCs w:val="24"/>
          <w:lang w:val="bg-BG" w:eastAsia="en-US"/>
        </w:rPr>
        <w:t>,</w:t>
      </w:r>
      <w:r w:rsidRPr="00FB0398">
        <w:rPr>
          <w:i/>
          <w:sz w:val="24"/>
          <w:szCs w:val="24"/>
          <w:lang w:val="bg-BG" w:eastAsia="en-US"/>
        </w:rPr>
        <w:t xml:space="preserve"> </w:t>
      </w:r>
      <w:r>
        <w:rPr>
          <w:i/>
          <w:sz w:val="24"/>
          <w:szCs w:val="24"/>
          <w:lang w:val="bg-BG" w:eastAsia="en-US"/>
        </w:rPr>
        <w:t>н</w:t>
      </w:r>
      <w:r w:rsidRPr="00FB0398">
        <w:rPr>
          <w:i/>
          <w:sz w:val="24"/>
          <w:szCs w:val="24"/>
          <w:lang w:val="bg-BG" w:eastAsia="en-US"/>
        </w:rPr>
        <w:t>ови организационни форми</w:t>
      </w:r>
      <w:r w:rsidRPr="00FB0398">
        <w:rPr>
          <w:b/>
          <w:i/>
          <w:sz w:val="24"/>
          <w:szCs w:val="24"/>
          <w:lang w:val="bg-BG" w:eastAsia="en-US"/>
        </w:rPr>
        <w:t xml:space="preserve"> - </w:t>
      </w:r>
      <w:r w:rsidRPr="00FB0398">
        <w:rPr>
          <w:i/>
          <w:sz w:val="24"/>
          <w:szCs w:val="24"/>
          <w:lang w:val="bg-BG" w:eastAsia="en-US"/>
        </w:rPr>
        <w:t>мрежова организационна структура</w:t>
      </w:r>
      <w:r>
        <w:rPr>
          <w:i/>
          <w:sz w:val="24"/>
          <w:szCs w:val="24"/>
          <w:lang w:val="bg-BG" w:eastAsia="en-US"/>
        </w:rPr>
        <w:t>,</w:t>
      </w:r>
      <w:r w:rsidRPr="00FB0398">
        <w:rPr>
          <w:i/>
          <w:sz w:val="24"/>
          <w:szCs w:val="24"/>
          <w:lang w:val="bg-BG" w:eastAsia="en-US"/>
        </w:rPr>
        <w:t xml:space="preserve"> функционална йерархия</w:t>
      </w:r>
      <w:r w:rsidRPr="00FB0398">
        <w:rPr>
          <w:i/>
          <w:sz w:val="24"/>
          <w:szCs w:val="24"/>
          <w:lang w:val="ru-RU" w:eastAsia="en-US"/>
        </w:rPr>
        <w:t>.</w:t>
      </w:r>
    </w:p>
    <w:p w14:paraId="5726C905" w14:textId="77777777" w:rsidR="0009206E" w:rsidRPr="00FB0398" w:rsidRDefault="0009206E" w:rsidP="00BB7F70">
      <w:pPr>
        <w:spacing w:line="360" w:lineRule="auto"/>
        <w:jc w:val="center"/>
        <w:rPr>
          <w:b/>
          <w:sz w:val="24"/>
          <w:szCs w:val="24"/>
          <w:lang w:val="ru-RU" w:eastAsia="en-US"/>
        </w:rPr>
      </w:pPr>
    </w:p>
    <w:p w14:paraId="245A3F49" w14:textId="77777777" w:rsidR="00FB0398" w:rsidRPr="00FB0398" w:rsidRDefault="00FB0398" w:rsidP="00BB7F70">
      <w:pPr>
        <w:spacing w:line="360" w:lineRule="auto"/>
        <w:jc w:val="center"/>
        <w:rPr>
          <w:b/>
          <w:sz w:val="24"/>
          <w:szCs w:val="24"/>
          <w:lang w:val="ru-RU" w:eastAsia="en-US"/>
        </w:rPr>
      </w:pPr>
    </w:p>
    <w:p w14:paraId="05FAAE65" w14:textId="77777777" w:rsidR="0009206E" w:rsidRPr="00FB0398" w:rsidRDefault="00CB4583" w:rsidP="00BB7F70">
      <w:pPr>
        <w:spacing w:line="360" w:lineRule="auto"/>
        <w:jc w:val="center"/>
        <w:rPr>
          <w:b/>
          <w:bCs/>
          <w:sz w:val="28"/>
          <w:szCs w:val="32"/>
          <w:lang w:eastAsia="en-US"/>
        </w:rPr>
      </w:pPr>
      <w:r w:rsidRPr="00FB0398">
        <w:rPr>
          <w:b/>
          <w:bCs/>
          <w:sz w:val="28"/>
          <w:szCs w:val="32"/>
          <w:lang w:val="en" w:eastAsia="en-US"/>
        </w:rPr>
        <w:lastRenderedPageBreak/>
        <w:t>ORGANIZATIONAL-STRUCTURAL TRANSFORMATION OF MANAGEMENT MODELS</w:t>
      </w:r>
    </w:p>
    <w:p w14:paraId="7D01098B" w14:textId="77777777" w:rsidR="0009206E" w:rsidRPr="00220520" w:rsidRDefault="0009206E" w:rsidP="00BB7F70">
      <w:pPr>
        <w:spacing w:line="360" w:lineRule="auto"/>
        <w:jc w:val="center"/>
        <w:rPr>
          <w:sz w:val="24"/>
          <w:szCs w:val="24"/>
          <w:lang w:eastAsia="en-US"/>
        </w:rPr>
      </w:pPr>
    </w:p>
    <w:p w14:paraId="19175F8A" w14:textId="5469652B" w:rsidR="00220520" w:rsidRDefault="0009206E" w:rsidP="00BB7F70">
      <w:pPr>
        <w:spacing w:line="360" w:lineRule="auto"/>
        <w:jc w:val="center"/>
        <w:rPr>
          <w:lang w:val="bg-BG"/>
        </w:rPr>
      </w:pPr>
      <w:r w:rsidRPr="00FB0398">
        <w:rPr>
          <w:b/>
          <w:bCs/>
          <w:sz w:val="24"/>
          <w:szCs w:val="32"/>
          <w:lang w:eastAsia="en-US"/>
        </w:rPr>
        <w:t xml:space="preserve">Kristian </w:t>
      </w:r>
      <w:r w:rsidR="00E32AB7" w:rsidRPr="00FB0398">
        <w:rPr>
          <w:b/>
          <w:bCs/>
          <w:sz w:val="24"/>
          <w:szCs w:val="32"/>
          <w:lang w:eastAsia="en-US"/>
        </w:rPr>
        <w:t>HADJIEV</w:t>
      </w:r>
      <w:r w:rsidRPr="00FB0398">
        <w:rPr>
          <w:b/>
          <w:bCs/>
          <w:sz w:val="24"/>
          <w:szCs w:val="32"/>
          <w:lang w:eastAsia="en-US"/>
        </w:rPr>
        <w:t xml:space="preserve">, </w:t>
      </w:r>
      <w:r w:rsidR="00E32AB7" w:rsidRPr="00FB0398">
        <w:rPr>
          <w:b/>
          <w:bCs/>
          <w:sz w:val="24"/>
          <w:szCs w:val="32"/>
          <w:lang w:eastAsia="en-US"/>
        </w:rPr>
        <w:t xml:space="preserve">Professor, </w:t>
      </w:r>
      <w:r w:rsidR="00BB7F70">
        <w:rPr>
          <w:b/>
          <w:bCs/>
          <w:iCs/>
          <w:sz w:val="24"/>
          <w:szCs w:val="24"/>
        </w:rPr>
        <w:t>Department of Administration and Management, New Bulgarian University</w:t>
      </w:r>
      <w:r w:rsidR="00BB7F70">
        <w:rPr>
          <w:b/>
          <w:bCs/>
          <w:iCs/>
          <w:sz w:val="24"/>
          <w:szCs w:val="24"/>
          <w:lang w:val="ru-RU"/>
        </w:rPr>
        <w:t xml:space="preserve">, </w:t>
      </w:r>
      <w:r w:rsidR="00BB7F70">
        <w:fldChar w:fldCharType="begin"/>
      </w:r>
      <w:r w:rsidR="00BB7F70">
        <w:instrText>HYPERLINK "mailto:khadjiev@nbu.bg"</w:instrText>
      </w:r>
      <w:r w:rsidR="00BB7F70">
        <w:fldChar w:fldCharType="separate"/>
      </w:r>
      <w:r w:rsidR="00BB7F70">
        <w:rPr>
          <w:rStyle w:val="Hyperlink"/>
          <w:b/>
          <w:bCs/>
          <w:iCs/>
          <w:sz w:val="24"/>
          <w:szCs w:val="24"/>
        </w:rPr>
        <w:t>khadjiev@nbu.bg</w:t>
      </w:r>
      <w:r w:rsidR="00BB7F70">
        <w:fldChar w:fldCharType="end"/>
      </w:r>
    </w:p>
    <w:p w14:paraId="5654231D" w14:textId="77777777" w:rsidR="00BB7F70" w:rsidRPr="00BB7F70" w:rsidRDefault="00BB7F70" w:rsidP="00BB7F70">
      <w:pPr>
        <w:spacing w:line="360" w:lineRule="auto"/>
        <w:jc w:val="center"/>
        <w:rPr>
          <w:b/>
          <w:sz w:val="24"/>
          <w:szCs w:val="24"/>
          <w:lang w:val="bg-BG" w:eastAsia="en-US"/>
        </w:rPr>
      </w:pPr>
    </w:p>
    <w:p w14:paraId="03F1BA69" w14:textId="71A1B3E1" w:rsidR="00125DBA" w:rsidRPr="00FB0398" w:rsidRDefault="00BB7F70" w:rsidP="00BB7F70">
      <w:pPr>
        <w:pStyle w:val="BodyText2"/>
        <w:spacing w:line="360" w:lineRule="auto"/>
        <w:jc w:val="both"/>
        <w:rPr>
          <w:i/>
          <w:szCs w:val="24"/>
          <w:lang w:val="en"/>
        </w:rPr>
      </w:pPr>
      <w:r w:rsidRPr="00BB7F70">
        <w:rPr>
          <w:b/>
          <w:bCs/>
          <w:i/>
          <w:szCs w:val="24"/>
          <w:lang w:val="en-US"/>
        </w:rPr>
        <w:t xml:space="preserve">Abstract: </w:t>
      </w:r>
      <w:r w:rsidR="00A65CCE" w:rsidRPr="00FB0398">
        <w:rPr>
          <w:i/>
          <w:szCs w:val="24"/>
          <w:lang w:val="en"/>
        </w:rPr>
        <w:t xml:space="preserve">The </w:t>
      </w:r>
      <w:r w:rsidR="00125DBA" w:rsidRPr="00FB0398">
        <w:rPr>
          <w:i/>
          <w:szCs w:val="32"/>
        </w:rPr>
        <w:t xml:space="preserve">report’s objects of analysis </w:t>
      </w:r>
      <w:r w:rsidR="00125DBA" w:rsidRPr="00FB0398">
        <w:rPr>
          <w:i/>
          <w:szCs w:val="24"/>
          <w:lang w:val="en"/>
        </w:rPr>
        <w:t>is the</w:t>
      </w:r>
      <w:r w:rsidR="00A65CCE" w:rsidRPr="00FB0398">
        <w:rPr>
          <w:i/>
          <w:szCs w:val="24"/>
          <w:lang w:val="en"/>
        </w:rPr>
        <w:t xml:space="preserve"> traditional (classical and hybrid) organizational structures. The focus is on the evolution and transformation of organizational models in a high uncertainty environment. The functional, the divisional, the design-matrix structures and the new network organizational forms </w:t>
      </w:r>
      <w:r w:rsidR="00125DBA" w:rsidRPr="00FB0398">
        <w:rPr>
          <w:i/>
          <w:szCs w:val="32"/>
        </w:rPr>
        <w:t>has been explored</w:t>
      </w:r>
      <w:r w:rsidR="00A65CCE" w:rsidRPr="00FB0398">
        <w:rPr>
          <w:i/>
          <w:szCs w:val="24"/>
          <w:lang w:val="en"/>
        </w:rPr>
        <w:t>. The conclusion is that in a turbulent VUCA environment and constant pressure for change it is impossible to achieve a competitive advantage in a static organizational structure.</w:t>
      </w:r>
    </w:p>
    <w:p w14:paraId="6B891087" w14:textId="77777777" w:rsidR="00125DBA" w:rsidRPr="00FB0398" w:rsidRDefault="00A65CCE" w:rsidP="00BB7F70">
      <w:pPr>
        <w:pStyle w:val="BodyText2"/>
        <w:spacing w:line="360" w:lineRule="auto"/>
        <w:jc w:val="both"/>
        <w:rPr>
          <w:i/>
          <w:szCs w:val="24"/>
          <w:lang w:val="en"/>
        </w:rPr>
      </w:pPr>
      <w:r w:rsidRPr="00FB0398">
        <w:rPr>
          <w:i/>
          <w:szCs w:val="24"/>
          <w:lang w:val="en"/>
        </w:rPr>
        <w:t>The main characteristics, respectively the strengths and weaknesses of the functional, the divisional, the matrix and the network structure, are analyzed based on seven key criteria - the efficiency, adaptability, timeliness, reliability, accountability, adequate external environment and strategy. The research models synthesize different solutions applied in social practice. The organizational form does not guarantee high results at any cost, but it is a necessary means to ensure the realization of strategic corporate goals, to shape cultural attitudes, the motivation process, the rational use of resources, and the adequacy of change. The main thesis of the author is that in terms of specific research and applications of the organizational structure, there are processes of evolution of concepts and a reassessment of common accepted truths and accumulated knowledge.</w:t>
      </w:r>
    </w:p>
    <w:p w14:paraId="044C08B4" w14:textId="2A5D65E7" w:rsidR="00A65CCE" w:rsidRPr="00FB0398" w:rsidRDefault="00A65CCE" w:rsidP="00BB7F70">
      <w:pPr>
        <w:pStyle w:val="BodyText2"/>
        <w:spacing w:line="360" w:lineRule="auto"/>
        <w:jc w:val="both"/>
        <w:rPr>
          <w:i/>
          <w:szCs w:val="24"/>
        </w:rPr>
      </w:pPr>
      <w:r w:rsidRPr="00FB0398">
        <w:rPr>
          <w:b/>
          <w:i/>
          <w:szCs w:val="24"/>
          <w:lang w:val="en"/>
        </w:rPr>
        <w:t>Key words</w:t>
      </w:r>
      <w:r w:rsidRPr="00FB0398">
        <w:rPr>
          <w:i/>
          <w:szCs w:val="24"/>
          <w:lang w:val="en"/>
        </w:rPr>
        <w:t xml:space="preserve">: </w:t>
      </w:r>
      <w:r w:rsidR="00BB7F70" w:rsidRPr="00FB0398">
        <w:rPr>
          <w:i/>
          <w:szCs w:val="24"/>
          <w:lang w:val="en"/>
        </w:rPr>
        <w:t>coordinated balanced and secondary matrix structures</w:t>
      </w:r>
      <w:r w:rsidR="00BB7F70">
        <w:rPr>
          <w:i/>
          <w:szCs w:val="24"/>
          <w:lang w:val="en"/>
        </w:rPr>
        <w:t>,</w:t>
      </w:r>
      <w:r w:rsidR="00BB7F70" w:rsidRPr="00FB0398">
        <w:rPr>
          <w:i/>
          <w:szCs w:val="24"/>
          <w:lang w:val="en"/>
        </w:rPr>
        <w:t xml:space="preserve"> divisional and project structure</w:t>
      </w:r>
      <w:r w:rsidR="00BB7F70">
        <w:rPr>
          <w:i/>
          <w:szCs w:val="24"/>
          <w:lang w:val="en"/>
        </w:rPr>
        <w:t>,</w:t>
      </w:r>
      <w:r w:rsidR="00BB7F70" w:rsidRPr="00FB0398">
        <w:rPr>
          <w:i/>
          <w:szCs w:val="24"/>
          <w:lang w:val="en"/>
        </w:rPr>
        <w:t xml:space="preserve"> </w:t>
      </w:r>
      <w:r w:rsidRPr="00FB0398">
        <w:rPr>
          <w:i/>
          <w:szCs w:val="24"/>
          <w:lang w:val="en"/>
        </w:rPr>
        <w:t>functional hierarchy, new organizational forms - network organizational structure.</w:t>
      </w:r>
    </w:p>
    <w:p w14:paraId="73F68607" w14:textId="77777777" w:rsidR="00A65CCE" w:rsidRDefault="00A65CCE" w:rsidP="00BB7F70">
      <w:pPr>
        <w:pStyle w:val="BodyText2"/>
        <w:spacing w:line="360" w:lineRule="auto"/>
        <w:ind w:firstLine="720"/>
        <w:jc w:val="both"/>
        <w:rPr>
          <w:lang w:val="en-US"/>
        </w:rPr>
      </w:pPr>
    </w:p>
    <w:p w14:paraId="17C6B9DC" w14:textId="2F512408" w:rsidR="00BB7F70" w:rsidRPr="00BB7F70" w:rsidRDefault="00BB7F70" w:rsidP="00BB7F70">
      <w:pPr>
        <w:pStyle w:val="BodyText2"/>
        <w:spacing w:line="360" w:lineRule="auto"/>
        <w:ind w:firstLine="708"/>
        <w:jc w:val="both"/>
        <w:rPr>
          <w:b/>
          <w:bCs/>
        </w:rPr>
      </w:pPr>
      <w:r w:rsidRPr="00BB7F70">
        <w:rPr>
          <w:b/>
          <w:bCs/>
          <w:lang w:val="en-US"/>
        </w:rPr>
        <w:t>I.</w:t>
      </w:r>
      <w:r w:rsidRPr="00BB7F70">
        <w:rPr>
          <w:b/>
          <w:bCs/>
        </w:rPr>
        <w:t>УВОД</w:t>
      </w:r>
    </w:p>
    <w:p w14:paraId="5380B3ED" w14:textId="77777777" w:rsidR="006E7DCA" w:rsidRPr="007D5B24" w:rsidRDefault="006E7DCA" w:rsidP="00BB7F70">
      <w:pPr>
        <w:pStyle w:val="BodyText2"/>
        <w:spacing w:line="360" w:lineRule="auto"/>
        <w:ind w:firstLine="720"/>
        <w:jc w:val="both"/>
      </w:pPr>
      <w:r w:rsidRPr="007D5B24">
        <w:rPr>
          <w:bCs/>
        </w:rPr>
        <w:t>Проблeмът, свърз</w:t>
      </w:r>
      <w:r w:rsidRPr="007D5B24">
        <w:rPr>
          <w:bCs/>
          <w:lang w:val="en-US"/>
        </w:rPr>
        <w:t>a</w:t>
      </w:r>
      <w:r w:rsidRPr="007D5B24">
        <w:rPr>
          <w:bCs/>
        </w:rPr>
        <w:t xml:space="preserve">н с </w:t>
      </w:r>
      <w:r w:rsidRPr="007D5B24">
        <w:rPr>
          <w:b/>
          <w:bCs/>
          <w:i/>
          <w:u w:val="single"/>
        </w:rPr>
        <w:t>промян</w:t>
      </w:r>
      <w:r w:rsidRPr="007D5B24">
        <w:rPr>
          <w:b/>
          <w:bCs/>
          <w:i/>
          <w:u w:val="single"/>
          <w:lang w:val="en-US"/>
        </w:rPr>
        <w:t>a</w:t>
      </w:r>
      <w:r w:rsidRPr="007D5B24">
        <w:rPr>
          <w:b/>
          <w:bCs/>
          <w:i/>
          <w:u w:val="single"/>
        </w:rPr>
        <w:t>т</w:t>
      </w:r>
      <w:r w:rsidRPr="007D5B24">
        <w:rPr>
          <w:b/>
          <w:bCs/>
          <w:i/>
          <w:u w:val="single"/>
          <w:lang w:val="en-US"/>
        </w:rPr>
        <w:t>a</w:t>
      </w:r>
      <w:r w:rsidRPr="007D5B24">
        <w:rPr>
          <w:bCs/>
        </w:rPr>
        <w:t xml:space="preserve"> в организацията e основeн прeз послeднитe години в н</w:t>
      </w:r>
      <w:r w:rsidRPr="007D5B24">
        <w:rPr>
          <w:bCs/>
          <w:lang w:val="en-US"/>
        </w:rPr>
        <w:t>a</w:t>
      </w:r>
      <w:r w:rsidRPr="007D5B24">
        <w:rPr>
          <w:bCs/>
        </w:rPr>
        <w:t>шeто общeство</w:t>
      </w:r>
      <w:r w:rsidRPr="007D5B24">
        <w:t>. Той сe н</w:t>
      </w:r>
      <w:r w:rsidRPr="007D5B24">
        <w:rPr>
          <w:lang w:val="en-US"/>
        </w:rPr>
        <w:t>a</w:t>
      </w:r>
      <w:r w:rsidRPr="007D5B24">
        <w:t>л</w:t>
      </w:r>
      <w:r w:rsidRPr="007D5B24">
        <w:rPr>
          <w:lang w:val="en-US"/>
        </w:rPr>
        <w:t>a</w:t>
      </w:r>
      <w:r w:rsidRPr="007D5B24">
        <w:t>г</w:t>
      </w:r>
      <w:r w:rsidRPr="007D5B24">
        <w:rPr>
          <w:lang w:val="en-US"/>
        </w:rPr>
        <w:t>a</w:t>
      </w:r>
      <w:r w:rsidRPr="007D5B24">
        <w:t xml:space="preserve"> прeди всичко от </w:t>
      </w:r>
      <w:r w:rsidRPr="007D5B24">
        <w:rPr>
          <w:b/>
        </w:rPr>
        <w:t>прeход</w:t>
      </w:r>
      <w:r w:rsidRPr="007D5B24">
        <w:rPr>
          <w:b/>
          <w:lang w:val="en-US"/>
        </w:rPr>
        <w:t>a</w:t>
      </w:r>
      <w:r w:rsidRPr="007D5B24">
        <w:rPr>
          <w:b/>
        </w:rPr>
        <w:t xml:space="preserve"> към</w:t>
      </w:r>
      <w:r w:rsidRPr="007D5B24">
        <w:t xml:space="preserve"> </w:t>
      </w:r>
      <w:r w:rsidRPr="007D5B24">
        <w:rPr>
          <w:b/>
        </w:rPr>
        <w:t>функционир</w:t>
      </w:r>
      <w:r w:rsidRPr="007D5B24">
        <w:rPr>
          <w:b/>
          <w:lang w:val="en-US"/>
        </w:rPr>
        <w:t>a</w:t>
      </w:r>
      <w:r w:rsidRPr="007D5B24">
        <w:rPr>
          <w:b/>
        </w:rPr>
        <w:t>щ</w:t>
      </w:r>
      <w:r w:rsidRPr="007D5B24">
        <w:rPr>
          <w:b/>
          <w:lang w:val="en-US"/>
        </w:rPr>
        <w:t>a</w:t>
      </w:r>
      <w:r w:rsidRPr="007D5B24">
        <w:rPr>
          <w:b/>
        </w:rPr>
        <w:t xml:space="preserve"> п</w:t>
      </w:r>
      <w:r w:rsidRPr="007D5B24">
        <w:rPr>
          <w:b/>
          <w:lang w:val="en-US"/>
        </w:rPr>
        <w:t>a</w:t>
      </w:r>
      <w:r w:rsidRPr="007D5B24">
        <w:rPr>
          <w:b/>
        </w:rPr>
        <w:t>з</w:t>
      </w:r>
      <w:r w:rsidRPr="007D5B24">
        <w:rPr>
          <w:b/>
          <w:lang w:val="en-US"/>
        </w:rPr>
        <w:t>a</w:t>
      </w:r>
      <w:r w:rsidRPr="007D5B24">
        <w:rPr>
          <w:b/>
        </w:rPr>
        <w:t>рн</w:t>
      </w:r>
      <w:r w:rsidRPr="007D5B24">
        <w:rPr>
          <w:b/>
          <w:lang w:val="en-US"/>
        </w:rPr>
        <w:t>a</w:t>
      </w:r>
      <w:r w:rsidRPr="007D5B24">
        <w:rPr>
          <w:b/>
        </w:rPr>
        <w:t xml:space="preserve"> икономик</w:t>
      </w:r>
      <w:r w:rsidRPr="007D5B24">
        <w:rPr>
          <w:b/>
          <w:lang w:val="en-US"/>
        </w:rPr>
        <w:t>a</w:t>
      </w:r>
      <w:r w:rsidRPr="007D5B24">
        <w:t xml:space="preserve"> и нeобходимостт</w:t>
      </w:r>
      <w:r w:rsidRPr="007D5B24">
        <w:rPr>
          <w:lang w:val="en-US"/>
        </w:rPr>
        <w:t>a</w:t>
      </w:r>
      <w:r w:rsidRPr="007D5B24">
        <w:t xml:space="preserve"> от създ</w:t>
      </w:r>
      <w:r w:rsidRPr="007D5B24">
        <w:rPr>
          <w:lang w:val="en-US"/>
        </w:rPr>
        <w:t>a</w:t>
      </w:r>
      <w:r w:rsidRPr="007D5B24">
        <w:t>в</w:t>
      </w:r>
      <w:r w:rsidRPr="007D5B24">
        <w:rPr>
          <w:lang w:val="en-US"/>
        </w:rPr>
        <w:t>a</w:t>
      </w:r>
      <w:r w:rsidRPr="007D5B24">
        <w:t xml:space="preserve">нeто нa eфeктивни оргaнизaции. </w:t>
      </w:r>
      <w:r w:rsidRPr="007D5B24">
        <w:rPr>
          <w:b/>
          <w:i/>
          <w:iCs/>
        </w:rPr>
        <w:t>Тр</w:t>
      </w:r>
      <w:r w:rsidRPr="007D5B24">
        <w:rPr>
          <w:b/>
          <w:i/>
          <w:iCs/>
          <w:lang w:val="en-US"/>
        </w:rPr>
        <w:t>a</w:t>
      </w:r>
      <w:r w:rsidRPr="007D5B24">
        <w:rPr>
          <w:b/>
          <w:i/>
          <w:iCs/>
        </w:rPr>
        <w:t>нсформир</w:t>
      </w:r>
      <w:r w:rsidRPr="007D5B24">
        <w:rPr>
          <w:b/>
          <w:i/>
          <w:iCs/>
          <w:lang w:val="en-US"/>
        </w:rPr>
        <w:t>a</w:t>
      </w:r>
      <w:r w:rsidRPr="007D5B24">
        <w:rPr>
          <w:b/>
          <w:i/>
          <w:iCs/>
        </w:rPr>
        <w:t>нeто</w:t>
      </w:r>
      <w:r w:rsidRPr="007D5B24">
        <w:rPr>
          <w:i/>
          <w:iCs/>
        </w:rPr>
        <w:t xml:space="preserve"> нa орг</w:t>
      </w:r>
      <w:r w:rsidRPr="007D5B24">
        <w:rPr>
          <w:i/>
          <w:iCs/>
          <w:lang w:val="en-US"/>
        </w:rPr>
        <w:t>a</w:t>
      </w:r>
      <w:r w:rsidRPr="007D5B24">
        <w:rPr>
          <w:i/>
          <w:iCs/>
        </w:rPr>
        <w:t>низ</w:t>
      </w:r>
      <w:r w:rsidRPr="007D5B24">
        <w:rPr>
          <w:i/>
          <w:iCs/>
          <w:lang w:val="en-US"/>
        </w:rPr>
        <w:t>a</w:t>
      </w:r>
      <w:r w:rsidRPr="007D5B24">
        <w:rPr>
          <w:i/>
          <w:iCs/>
        </w:rPr>
        <w:t>циитe от з</w:t>
      </w:r>
      <w:r w:rsidRPr="007D5B24">
        <w:rPr>
          <w:i/>
          <w:iCs/>
          <w:lang w:val="en-US"/>
        </w:rPr>
        <w:t>a</w:t>
      </w:r>
      <w:r w:rsidRPr="007D5B24">
        <w:rPr>
          <w:i/>
          <w:iCs/>
        </w:rPr>
        <w:t>творeни в отворeни соци</w:t>
      </w:r>
      <w:r w:rsidRPr="007D5B24">
        <w:rPr>
          <w:i/>
          <w:iCs/>
          <w:lang w:val="en-US"/>
        </w:rPr>
        <w:t>a</w:t>
      </w:r>
      <w:r w:rsidRPr="007D5B24">
        <w:rPr>
          <w:i/>
          <w:iCs/>
        </w:rPr>
        <w:t>лни систeми, отр</w:t>
      </w:r>
      <w:r w:rsidRPr="007D5B24">
        <w:rPr>
          <w:i/>
          <w:iCs/>
          <w:lang w:val="en-US"/>
        </w:rPr>
        <w:t>a</w:t>
      </w:r>
      <w:r w:rsidRPr="007D5B24">
        <w:rPr>
          <w:i/>
          <w:iCs/>
        </w:rPr>
        <w:t>зяв</w:t>
      </w:r>
      <w:r w:rsidRPr="007D5B24">
        <w:rPr>
          <w:i/>
          <w:iCs/>
          <w:lang w:val="en-US"/>
        </w:rPr>
        <w:t>a</w:t>
      </w:r>
      <w:r w:rsidRPr="007D5B24">
        <w:rPr>
          <w:i/>
          <w:iCs/>
        </w:rPr>
        <w:t>щи влияниятa нa срeд</w:t>
      </w:r>
      <w:r w:rsidRPr="007D5B24">
        <w:rPr>
          <w:i/>
          <w:iCs/>
          <w:lang w:val="en-US"/>
        </w:rPr>
        <w:t>a</w:t>
      </w:r>
      <w:r w:rsidRPr="007D5B24">
        <w:rPr>
          <w:i/>
          <w:iCs/>
        </w:rPr>
        <w:t>т</w:t>
      </w:r>
      <w:r w:rsidRPr="007D5B24">
        <w:rPr>
          <w:i/>
          <w:iCs/>
          <w:lang w:val="en-US"/>
        </w:rPr>
        <w:t>a</w:t>
      </w:r>
      <w:r w:rsidRPr="007D5B24">
        <w:rPr>
          <w:i/>
          <w:iCs/>
        </w:rPr>
        <w:t>, e eдно от основнитe прeдизвикaтeлств</w:t>
      </w:r>
      <w:r w:rsidRPr="007D5B24">
        <w:rPr>
          <w:i/>
          <w:iCs/>
          <w:lang w:val="en-US"/>
        </w:rPr>
        <w:t>a</w:t>
      </w:r>
      <w:r w:rsidRPr="007D5B24">
        <w:rPr>
          <w:i/>
          <w:iCs/>
        </w:rPr>
        <w:t xml:space="preserve"> прeд съврeмeнния мeниджмънт</w:t>
      </w:r>
      <w:r w:rsidRPr="007D5B24">
        <w:t>. В н</w:t>
      </w:r>
      <w:r w:rsidRPr="007D5B24">
        <w:rPr>
          <w:lang w:val="en-US"/>
        </w:rPr>
        <w:t>a</w:t>
      </w:r>
      <w:r w:rsidRPr="007D5B24">
        <w:t>ч</w:t>
      </w:r>
      <w:r w:rsidRPr="007D5B24">
        <w:rPr>
          <w:lang w:val="en-US"/>
        </w:rPr>
        <w:t>a</w:t>
      </w:r>
      <w:r w:rsidRPr="007D5B24">
        <w:t>лото нa трeтото хилядолeтиe промян</w:t>
      </w:r>
      <w:r w:rsidRPr="007D5B24">
        <w:rPr>
          <w:lang w:val="en-US"/>
        </w:rPr>
        <w:t>a</w:t>
      </w:r>
      <w:r w:rsidRPr="007D5B24">
        <w:t>т</w:t>
      </w:r>
      <w:r w:rsidRPr="007D5B24">
        <w:rPr>
          <w:lang w:val="en-US"/>
        </w:rPr>
        <w:t>a</w:t>
      </w:r>
      <w:r w:rsidRPr="007D5B24">
        <w:t xml:space="preserve"> e </w:t>
      </w:r>
      <w:r w:rsidRPr="007D5B24">
        <w:lastRenderedPageBreak/>
        <w:t>нeизбeжн</w:t>
      </w:r>
      <w:r w:rsidRPr="007D5B24">
        <w:rPr>
          <w:lang w:val="en-US"/>
        </w:rPr>
        <w:t>a</w:t>
      </w:r>
      <w:r w:rsidRPr="007D5B24">
        <w:t xml:space="preserve"> рe</w:t>
      </w:r>
      <w:r w:rsidRPr="007D5B24">
        <w:rPr>
          <w:lang w:val="en-US"/>
        </w:rPr>
        <w:t>a</w:t>
      </w:r>
      <w:r w:rsidRPr="007D5B24">
        <w:t>лност в рeзулт</w:t>
      </w:r>
      <w:r w:rsidRPr="007D5B24">
        <w:rPr>
          <w:lang w:val="en-US"/>
        </w:rPr>
        <w:t>a</w:t>
      </w:r>
      <w:r w:rsidRPr="007D5B24">
        <w:t>т от глоб</w:t>
      </w:r>
      <w:r w:rsidRPr="007D5B24">
        <w:rPr>
          <w:lang w:val="en-US"/>
        </w:rPr>
        <w:t>a</w:t>
      </w:r>
      <w:r w:rsidRPr="007D5B24">
        <w:t>лиз</w:t>
      </w:r>
      <w:r w:rsidRPr="007D5B24">
        <w:rPr>
          <w:lang w:val="en-US"/>
        </w:rPr>
        <w:t>a</w:t>
      </w:r>
      <w:r w:rsidRPr="007D5B24">
        <w:t>цият</w:t>
      </w:r>
      <w:r w:rsidRPr="007D5B24">
        <w:rPr>
          <w:lang w:val="en-US"/>
        </w:rPr>
        <w:t>a</w:t>
      </w:r>
      <w:r w:rsidRPr="007D5B24">
        <w:t xml:space="preserve"> нa свeтовнитe п</w:t>
      </w:r>
      <w:r w:rsidRPr="007D5B24">
        <w:rPr>
          <w:lang w:val="en-US"/>
        </w:rPr>
        <w:t>a</w:t>
      </w:r>
      <w:r w:rsidRPr="007D5B24">
        <w:t>з</w:t>
      </w:r>
      <w:r w:rsidRPr="007D5B24">
        <w:rPr>
          <w:lang w:val="en-US"/>
        </w:rPr>
        <w:t>a</w:t>
      </w:r>
      <w:r w:rsidRPr="007D5B24">
        <w:t>ри и от н</w:t>
      </w:r>
      <w:r w:rsidRPr="007D5B24">
        <w:rPr>
          <w:lang w:val="en-US"/>
        </w:rPr>
        <w:t>a</w:t>
      </w:r>
      <w:r w:rsidRPr="007D5B24">
        <w:t>р</w:t>
      </w:r>
      <w:r w:rsidRPr="007D5B24">
        <w:rPr>
          <w:lang w:val="en-US"/>
        </w:rPr>
        <w:t>a</w:t>
      </w:r>
      <w:r w:rsidRPr="007D5B24">
        <w:t>ств</w:t>
      </w:r>
      <w:r w:rsidRPr="007D5B24">
        <w:rPr>
          <w:lang w:val="en-US"/>
        </w:rPr>
        <w:t>a</w:t>
      </w:r>
      <w:r w:rsidRPr="007D5B24">
        <w:t>щ</w:t>
      </w:r>
      <w:r w:rsidRPr="007D5B24">
        <w:rPr>
          <w:lang w:val="en-US"/>
        </w:rPr>
        <w:t>a</w:t>
      </w:r>
      <w:r w:rsidRPr="007D5B24">
        <w:t>т</w:t>
      </w:r>
      <w:r w:rsidRPr="007D5B24">
        <w:rPr>
          <w:lang w:val="en-US"/>
        </w:rPr>
        <w:t>a</w:t>
      </w:r>
      <w:r w:rsidRPr="007D5B24">
        <w:t xml:space="preserve"> конкурeнция мeжду фирмитe.</w:t>
      </w:r>
    </w:p>
    <w:p w14:paraId="0B836ED5" w14:textId="77777777" w:rsidR="000B629F" w:rsidRPr="007D5B24" w:rsidRDefault="000B629F" w:rsidP="00BB7F70">
      <w:pPr>
        <w:tabs>
          <w:tab w:val="left" w:pos="810"/>
        </w:tabs>
        <w:spacing w:line="360" w:lineRule="auto"/>
        <w:jc w:val="both"/>
        <w:rPr>
          <w:sz w:val="24"/>
          <w:lang w:val="bg-BG"/>
        </w:rPr>
      </w:pPr>
      <w:r w:rsidRPr="007D5B24">
        <w:rPr>
          <w:sz w:val="24"/>
          <w:lang w:val="bg-BG"/>
        </w:rPr>
        <w:tab/>
        <w:t xml:space="preserve">Съвременните организации са изправени пред две големи групи проблеми, които са взаимосвързани помежду си. </w:t>
      </w:r>
      <w:r w:rsidRPr="007D5B24">
        <w:rPr>
          <w:b/>
          <w:sz w:val="24"/>
          <w:lang w:val="bg-BG"/>
        </w:rPr>
        <w:t>Първата група</w:t>
      </w:r>
      <w:r w:rsidRPr="007D5B24">
        <w:rPr>
          <w:sz w:val="24"/>
          <w:lang w:val="bg-BG"/>
        </w:rPr>
        <w:t xml:space="preserve"> се отнася до </w:t>
      </w:r>
      <w:r w:rsidRPr="007D5B24">
        <w:rPr>
          <w:i/>
          <w:sz w:val="24"/>
          <w:lang w:val="bg-BG"/>
        </w:rPr>
        <w:t>адаптацията на организацията към външната среда</w:t>
      </w:r>
      <w:r w:rsidRPr="007D5B24">
        <w:rPr>
          <w:sz w:val="24"/>
          <w:lang w:val="bg-BG"/>
        </w:rPr>
        <w:t xml:space="preserve">. Това предполага организациите да притежават гъвкави и адаптивни структури и дългосрочни стратегии, за да могат не само да реагират на промените във външната среда, но и да ги предвиждат. </w:t>
      </w:r>
    </w:p>
    <w:p w14:paraId="4C3F8BCA" w14:textId="77777777" w:rsidR="000B629F" w:rsidRPr="007D5B24" w:rsidRDefault="000B629F" w:rsidP="00BB7F70">
      <w:pPr>
        <w:tabs>
          <w:tab w:val="left" w:pos="810"/>
        </w:tabs>
        <w:spacing w:line="360" w:lineRule="auto"/>
        <w:jc w:val="both"/>
        <w:rPr>
          <w:sz w:val="24"/>
          <w:lang w:val="bg-BG"/>
        </w:rPr>
      </w:pPr>
      <w:r w:rsidRPr="007D5B24">
        <w:rPr>
          <w:sz w:val="24"/>
          <w:lang w:val="bg-BG"/>
        </w:rPr>
        <w:tab/>
      </w:r>
      <w:r w:rsidRPr="007D5B24">
        <w:rPr>
          <w:b/>
          <w:sz w:val="24"/>
          <w:lang w:val="bg-BG"/>
        </w:rPr>
        <w:t>Втората група</w:t>
      </w:r>
      <w:r w:rsidRPr="007D5B24">
        <w:rPr>
          <w:sz w:val="24"/>
          <w:lang w:val="bg-BG"/>
        </w:rPr>
        <w:t xml:space="preserve"> проблеми се отнасят до </w:t>
      </w:r>
      <w:r w:rsidRPr="007D5B24">
        <w:rPr>
          <w:i/>
          <w:sz w:val="24"/>
          <w:lang w:val="bg-BG"/>
        </w:rPr>
        <w:t>организационния „дизайн”</w:t>
      </w:r>
      <w:r w:rsidRPr="007D5B24">
        <w:rPr>
          <w:sz w:val="24"/>
          <w:lang w:val="bg-BG"/>
        </w:rPr>
        <w:t xml:space="preserve"> и процесите, които протичат в самата система. Дизайнът е не само структура. Той включва процесите на вземане на решение, компенсаторната система, информацията, разпределението на задачите и сплотеността на индивидите. Дизайнът осигурява вътрешна интеграция и баланс на системата</w:t>
      </w:r>
      <w:r w:rsidR="00DC3F87" w:rsidRPr="007D5B24">
        <w:rPr>
          <w:sz w:val="24"/>
          <w:lang w:val="bg-BG"/>
        </w:rPr>
        <w:t>, които са необходими за постигането на високи икономически и управленски резултати</w:t>
      </w:r>
      <w:r w:rsidRPr="007D5B24">
        <w:rPr>
          <w:sz w:val="24"/>
          <w:lang w:val="bg-BG"/>
        </w:rPr>
        <w:t>.</w:t>
      </w:r>
    </w:p>
    <w:p w14:paraId="3CE296E1" w14:textId="77777777" w:rsidR="000B629F" w:rsidRPr="007D5B24" w:rsidRDefault="000B629F" w:rsidP="00BB7F70">
      <w:pPr>
        <w:tabs>
          <w:tab w:val="left" w:pos="810"/>
        </w:tabs>
        <w:spacing w:line="360" w:lineRule="auto"/>
        <w:jc w:val="both"/>
        <w:rPr>
          <w:sz w:val="24"/>
          <w:szCs w:val="24"/>
          <w:lang w:val="bg-BG"/>
        </w:rPr>
      </w:pPr>
      <w:r w:rsidRPr="004021F4">
        <w:rPr>
          <w:color w:val="FF0000"/>
          <w:sz w:val="24"/>
          <w:lang w:val="bg-BG"/>
        </w:rPr>
        <w:tab/>
      </w:r>
      <w:r w:rsidRPr="007D5B24">
        <w:rPr>
          <w:sz w:val="24"/>
          <w:lang w:val="bg-BG"/>
        </w:rPr>
        <w:t xml:space="preserve">Двете групи проблеми са в непрекъснато взаимодействие помежду си, </w:t>
      </w:r>
      <w:r w:rsidRPr="007D5B24">
        <w:rPr>
          <w:sz w:val="24"/>
          <w:szCs w:val="24"/>
          <w:lang w:val="bg-BG"/>
        </w:rPr>
        <w:t xml:space="preserve">тъй като измененията във външната среда рефлектират върху </w:t>
      </w:r>
      <w:r w:rsidR="007D5B24" w:rsidRPr="007D5B24">
        <w:rPr>
          <w:sz w:val="24"/>
          <w:szCs w:val="24"/>
          <w:lang w:val="bg-BG"/>
        </w:rPr>
        <w:t>състоянието на</w:t>
      </w:r>
      <w:r w:rsidRPr="007D5B24">
        <w:rPr>
          <w:sz w:val="24"/>
          <w:szCs w:val="24"/>
          <w:lang w:val="bg-BG"/>
        </w:rPr>
        <w:t xml:space="preserve"> организацията. Така, неуспешната адаптация поражда конфликти, влошава социалния климат</w:t>
      </w:r>
      <w:r w:rsidR="007D5B24" w:rsidRPr="007D5B24">
        <w:rPr>
          <w:sz w:val="24"/>
          <w:szCs w:val="24"/>
          <w:lang w:val="bg-BG"/>
        </w:rPr>
        <w:t xml:space="preserve"> и намалява</w:t>
      </w:r>
      <w:r w:rsidRPr="007D5B24">
        <w:rPr>
          <w:sz w:val="24"/>
          <w:szCs w:val="24"/>
          <w:lang w:val="bg-BG"/>
        </w:rPr>
        <w:t xml:space="preserve"> ефективността, тоест причинява затруднения във вътрешната интеграция на системата. Обратно, нарушените вътрешни процеси лимитират потенциала на организацията да се адаптира към средата. </w:t>
      </w:r>
    </w:p>
    <w:p w14:paraId="5BC30F0D" w14:textId="77777777" w:rsidR="006E7DCA" w:rsidRDefault="000B629F" w:rsidP="00BB7F70">
      <w:pPr>
        <w:pStyle w:val="BodyText2"/>
        <w:spacing w:line="360" w:lineRule="auto"/>
        <w:ind w:firstLine="720"/>
        <w:jc w:val="both"/>
        <w:rPr>
          <w:szCs w:val="24"/>
        </w:rPr>
      </w:pPr>
      <w:r w:rsidRPr="007D5B24">
        <w:rPr>
          <w:szCs w:val="24"/>
        </w:rPr>
        <w:t>Проблемите, свързани с адаптацията към външната среда и вътрешната интеграция, са общи за всички организации. Те рефлектират директно върху ефективността на системата. Преодоляването на тези проблеми изисква принципни промени в начина на функциониране на организацията.</w:t>
      </w:r>
    </w:p>
    <w:p w14:paraId="2827F223" w14:textId="77777777" w:rsidR="00BB7F70" w:rsidRPr="007D5B24" w:rsidRDefault="00BB7F70" w:rsidP="00BB7F70">
      <w:pPr>
        <w:pStyle w:val="BodyText2"/>
        <w:spacing w:line="360" w:lineRule="auto"/>
        <w:ind w:firstLine="720"/>
        <w:jc w:val="both"/>
      </w:pPr>
    </w:p>
    <w:p w14:paraId="65255357" w14:textId="3F218871" w:rsidR="007D5B24" w:rsidRPr="00BB7F70" w:rsidRDefault="00BB7F70" w:rsidP="00BB7F70">
      <w:pPr>
        <w:pStyle w:val="BodyText2"/>
        <w:spacing w:line="360" w:lineRule="auto"/>
        <w:ind w:firstLine="720"/>
        <w:jc w:val="both"/>
        <w:rPr>
          <w:b/>
          <w:bCs/>
        </w:rPr>
      </w:pPr>
      <w:r w:rsidRPr="00BB7F70">
        <w:rPr>
          <w:b/>
          <w:bCs/>
          <w:lang w:val="en-US"/>
        </w:rPr>
        <w:t xml:space="preserve">II. </w:t>
      </w:r>
      <w:r w:rsidRPr="00BB7F70">
        <w:rPr>
          <w:b/>
          <w:bCs/>
        </w:rPr>
        <w:t>ИЗЛОЖЕНИЕ</w:t>
      </w:r>
    </w:p>
    <w:p w14:paraId="63FB26D7" w14:textId="2D3744E2" w:rsidR="00827B54" w:rsidRDefault="002F7BDB" w:rsidP="00BB7F70">
      <w:pPr>
        <w:pStyle w:val="BodyTextIndent3"/>
        <w:numPr>
          <w:ilvl w:val="0"/>
          <w:numId w:val="17"/>
        </w:numPr>
        <w:spacing w:after="0" w:line="360" w:lineRule="auto"/>
        <w:jc w:val="both"/>
        <w:rPr>
          <w:b/>
          <w:sz w:val="24"/>
          <w:szCs w:val="24"/>
          <w:lang w:val="bg-BG" w:eastAsia="en-US"/>
        </w:rPr>
      </w:pPr>
      <w:r>
        <w:rPr>
          <w:b/>
          <w:sz w:val="24"/>
          <w:szCs w:val="24"/>
          <w:lang w:val="bg-BG" w:eastAsia="en-US"/>
        </w:rPr>
        <w:t xml:space="preserve">Базова концепция и </w:t>
      </w:r>
      <w:r w:rsidR="002E4AA8">
        <w:rPr>
          <w:b/>
          <w:sz w:val="24"/>
          <w:szCs w:val="24"/>
          <w:lang w:val="bg-BG" w:eastAsia="en-US"/>
        </w:rPr>
        <w:t xml:space="preserve">основни </w:t>
      </w:r>
      <w:r>
        <w:rPr>
          <w:b/>
          <w:sz w:val="24"/>
          <w:szCs w:val="24"/>
          <w:lang w:val="bg-BG" w:eastAsia="en-US"/>
        </w:rPr>
        <w:t>п</w:t>
      </w:r>
      <w:r w:rsidR="00827B54">
        <w:rPr>
          <w:b/>
          <w:sz w:val="24"/>
          <w:szCs w:val="24"/>
          <w:lang w:val="bg-BG" w:eastAsia="en-US"/>
        </w:rPr>
        <w:t>ринципи за изграждане на организационната структура</w:t>
      </w:r>
      <w:r w:rsidR="00827B54" w:rsidRPr="004E5098">
        <w:rPr>
          <w:b/>
          <w:sz w:val="24"/>
          <w:szCs w:val="24"/>
          <w:lang w:val="bg-BG" w:eastAsia="en-US"/>
        </w:rPr>
        <w:t xml:space="preserve"> </w:t>
      </w:r>
    </w:p>
    <w:p w14:paraId="350DF813" w14:textId="77777777" w:rsidR="003D4809" w:rsidRPr="00343F90" w:rsidRDefault="003D4809" w:rsidP="00BB7F70">
      <w:pPr>
        <w:pStyle w:val="BodyText2"/>
        <w:spacing w:line="360" w:lineRule="auto"/>
        <w:ind w:firstLine="720"/>
        <w:jc w:val="both"/>
      </w:pPr>
      <w:r w:rsidRPr="00343F90">
        <w:t>Процесът, свързан с йерархичното декомпозиране на дейностите и установяването на механизми за координация и контрол на тези дейности</w:t>
      </w:r>
      <w:r>
        <w:t>,</w:t>
      </w:r>
      <w:r w:rsidRPr="00343F90">
        <w:t xml:space="preserve"> води до възникването на формална организационна структура, състояща се от звена и позиции, между които съществуват взаимни, в това число властни и информационни отношения</w:t>
      </w:r>
      <w:r>
        <w:t>,</w:t>
      </w:r>
      <w:r w:rsidRPr="00343F90">
        <w:t xml:space="preserve"> и връзки. Организационната структура трябва да съответства на мисията и целите на организацията. Разработването на универсална организационна структура, адекватна във всяка ситуация (вътрешна и външна) на практика е невъзможно. Реално прилаганите </w:t>
      </w:r>
      <w:r w:rsidRPr="00343F90">
        <w:lastRenderedPageBreak/>
        <w:t xml:space="preserve">организационни модели все пак са много по-малко от теоретично възможните. Това е така, тъй като много от комбинациите не са ефективни поради факта, че водят до вътрешно усъвършенстване, или са избрани в несъответствие с изискванията на средата. </w:t>
      </w:r>
      <w:r w:rsidRPr="00A554CD">
        <w:t xml:space="preserve">Това налага при проектирането да се имат предвид силните и слаби страни на различните </w:t>
      </w:r>
      <w:r w:rsidRPr="00343F90">
        <w:t>видове структури, както и новите организационни форми</w:t>
      </w:r>
      <w:r w:rsidR="007D5B24">
        <w:t xml:space="preserve"> и модели</w:t>
      </w:r>
      <w:r w:rsidRPr="00343F90">
        <w:t>.</w:t>
      </w:r>
    </w:p>
    <w:p w14:paraId="73F2AEF1" w14:textId="77777777" w:rsidR="003D4809" w:rsidRPr="00343F90" w:rsidRDefault="001F337F" w:rsidP="00BB7F70">
      <w:pPr>
        <w:pStyle w:val="BodyText2"/>
        <w:spacing w:line="360" w:lineRule="auto"/>
        <w:ind w:firstLine="720"/>
        <w:jc w:val="both"/>
      </w:pPr>
      <w:r>
        <w:t>По своята същност</w:t>
      </w:r>
      <w:r w:rsidR="003D4809" w:rsidRPr="00343F90">
        <w:t>, организационната структура изпълнява три основни функции:</w:t>
      </w:r>
    </w:p>
    <w:p w14:paraId="402E3CAD" w14:textId="77777777" w:rsidR="003D4809" w:rsidRPr="00343F90" w:rsidRDefault="003D4809" w:rsidP="00BB7F70">
      <w:pPr>
        <w:pStyle w:val="BodyText2"/>
        <w:numPr>
          <w:ilvl w:val="0"/>
          <w:numId w:val="2"/>
        </w:numPr>
        <w:spacing w:line="360" w:lineRule="auto"/>
        <w:jc w:val="both"/>
      </w:pPr>
      <w:r w:rsidRPr="00343F90">
        <w:t>Осигурява изпълнението на необходимите дейности в зависимост от разделението на труда, което определя специализацията, стандартизацията и структурирането на задачите и функциите.</w:t>
      </w:r>
    </w:p>
    <w:p w14:paraId="48DA8CB1" w14:textId="77777777" w:rsidR="003D4809" w:rsidRPr="00343F90" w:rsidRDefault="003D4809" w:rsidP="00BB7F70">
      <w:pPr>
        <w:pStyle w:val="BodyText2"/>
        <w:numPr>
          <w:ilvl w:val="0"/>
          <w:numId w:val="2"/>
        </w:numPr>
        <w:spacing w:line="360" w:lineRule="auto"/>
        <w:jc w:val="both"/>
      </w:pPr>
      <w:r w:rsidRPr="00343F90">
        <w:t>Осигурява координация в действията на персонала чрез интегративни механизми като йерархично супервайзорство, формални правила и процедури, обучение и социализация.</w:t>
      </w:r>
    </w:p>
    <w:p w14:paraId="035445F6" w14:textId="77777777" w:rsidR="003D4809" w:rsidRPr="00343F90" w:rsidRDefault="003D4809" w:rsidP="00BB7F70">
      <w:pPr>
        <w:pStyle w:val="BodyText2"/>
        <w:numPr>
          <w:ilvl w:val="0"/>
          <w:numId w:val="2"/>
        </w:numPr>
        <w:spacing w:line="360" w:lineRule="auto"/>
        <w:jc w:val="both"/>
      </w:pPr>
      <w:r w:rsidRPr="00343F90">
        <w:t>Дефинира организационните граници и взаимодействията на организацията с външната среда или други организации и институции.</w:t>
      </w:r>
    </w:p>
    <w:p w14:paraId="530C91CF" w14:textId="77777777" w:rsidR="003D4809" w:rsidRDefault="003D4809" w:rsidP="00BB7F70">
      <w:pPr>
        <w:pStyle w:val="BodyText2"/>
        <w:spacing w:line="360" w:lineRule="auto"/>
        <w:ind w:firstLine="720"/>
        <w:jc w:val="both"/>
      </w:pPr>
      <w:r w:rsidRPr="00343F90">
        <w:t>Организационната структура включва пет променливи (вж</w:t>
      </w:r>
      <w:r>
        <w:t>.</w:t>
      </w:r>
      <w:r w:rsidRPr="00343F90">
        <w:t xml:space="preserve"> фиг.</w:t>
      </w:r>
      <w:r w:rsidR="006E7DCA" w:rsidRPr="0009206E">
        <w:rPr>
          <w:lang w:val="ru-RU"/>
        </w:rPr>
        <w:t xml:space="preserve"> </w:t>
      </w:r>
      <w:r w:rsidR="00241F18">
        <w:t>1</w:t>
      </w:r>
      <w:r>
        <w:t>.</w:t>
      </w:r>
      <w:r w:rsidRPr="00343F90">
        <w:t>)</w:t>
      </w:r>
      <w:r w:rsidRPr="00343F90">
        <w:rPr>
          <w:rStyle w:val="FootnoteReference"/>
        </w:rPr>
        <w:footnoteReference w:id="2"/>
      </w:r>
      <w:r w:rsidRPr="00343F90">
        <w:t>.</w:t>
      </w:r>
    </w:p>
    <w:p w14:paraId="244288D2" w14:textId="77777777" w:rsidR="00CE5A88" w:rsidRDefault="00CE5A88" w:rsidP="003D4809">
      <w:pPr>
        <w:pStyle w:val="BodyText2"/>
        <w:ind w:firstLine="720"/>
        <w:jc w:val="both"/>
      </w:pPr>
    </w:p>
    <w:p w14:paraId="2787A9DF" w14:textId="77777777" w:rsidR="00CE5A88" w:rsidRDefault="00B55FB0" w:rsidP="00B55FB0">
      <w:pPr>
        <w:pStyle w:val="BodyText2"/>
        <w:jc w:val="center"/>
      </w:pPr>
      <w:r>
        <w:rPr>
          <w:noProof/>
        </w:rPr>
        <w:drawing>
          <wp:inline distT="0" distB="0" distL="0" distR="0" wp14:anchorId="14E28067" wp14:editId="5064B0FB">
            <wp:extent cx="5425440" cy="3849624"/>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oklad_organizational_structur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5440" cy="3849624"/>
                    </a:xfrm>
                    <a:prstGeom prst="rect">
                      <a:avLst/>
                    </a:prstGeom>
                  </pic:spPr>
                </pic:pic>
              </a:graphicData>
            </a:graphic>
          </wp:inline>
        </w:drawing>
      </w:r>
    </w:p>
    <w:p w14:paraId="1A8C91BA" w14:textId="77777777" w:rsidR="00B55FB0" w:rsidRDefault="00B55FB0" w:rsidP="003D4809">
      <w:pPr>
        <w:pStyle w:val="BodyText2"/>
        <w:jc w:val="both"/>
        <w:rPr>
          <w:b/>
          <w:i/>
        </w:rPr>
      </w:pPr>
    </w:p>
    <w:p w14:paraId="1DBF4B83" w14:textId="77777777" w:rsidR="003D4809" w:rsidRPr="00343F90" w:rsidRDefault="003D4809" w:rsidP="003D4809">
      <w:pPr>
        <w:pStyle w:val="BodyText2"/>
        <w:jc w:val="both"/>
        <w:rPr>
          <w:i/>
        </w:rPr>
      </w:pPr>
      <w:r w:rsidRPr="00343F90">
        <w:rPr>
          <w:b/>
          <w:i/>
        </w:rPr>
        <w:t xml:space="preserve">Фиг. </w:t>
      </w:r>
      <w:r w:rsidR="00241F18">
        <w:rPr>
          <w:b/>
          <w:i/>
        </w:rPr>
        <w:t>1</w:t>
      </w:r>
      <w:r>
        <w:rPr>
          <w:b/>
          <w:i/>
        </w:rPr>
        <w:t>.</w:t>
      </w:r>
      <w:r w:rsidRPr="00343F90">
        <w:rPr>
          <w:i/>
        </w:rPr>
        <w:t xml:space="preserve"> Организационна структура: Основна (базова) концепция</w:t>
      </w:r>
    </w:p>
    <w:p w14:paraId="4EC0AA3E" w14:textId="77777777" w:rsidR="003D4809" w:rsidRDefault="003D4809" w:rsidP="003D4809">
      <w:pPr>
        <w:pStyle w:val="BodyText2"/>
        <w:jc w:val="both"/>
      </w:pPr>
    </w:p>
    <w:p w14:paraId="504FFB91" w14:textId="77777777" w:rsidR="00B55FB0" w:rsidRPr="00343F90" w:rsidRDefault="00B55FB0" w:rsidP="003D4809">
      <w:pPr>
        <w:pStyle w:val="BodyText2"/>
        <w:jc w:val="both"/>
      </w:pPr>
    </w:p>
    <w:p w14:paraId="2772CADC" w14:textId="77777777" w:rsidR="003D4809" w:rsidRDefault="00FB4A71" w:rsidP="00BB7F70">
      <w:pPr>
        <w:pStyle w:val="BodyText2"/>
        <w:spacing w:line="360" w:lineRule="auto"/>
        <w:jc w:val="both"/>
      </w:pPr>
      <w:r>
        <w:tab/>
      </w:r>
      <w:r w:rsidR="001F337F">
        <w:t>В икономиката основана на конкуренция, о</w:t>
      </w:r>
      <w:r>
        <w:t xml:space="preserve">сновните изисквания към организационната структура на управление </w:t>
      </w:r>
      <w:r w:rsidR="002E40B4">
        <w:t>обобщено са</w:t>
      </w:r>
      <w:r w:rsidR="002E40B4" w:rsidRPr="00343F90">
        <w:rPr>
          <w:rStyle w:val="FootnoteReference"/>
        </w:rPr>
        <w:footnoteReference w:id="3"/>
      </w:r>
      <w:r w:rsidR="002E40B4">
        <w:t>:</w:t>
      </w:r>
    </w:p>
    <w:p w14:paraId="79DD23F3" w14:textId="77777777" w:rsidR="002E40B4" w:rsidRDefault="002E40B4" w:rsidP="00BB7F70">
      <w:pPr>
        <w:pStyle w:val="BodyText2"/>
        <w:numPr>
          <w:ilvl w:val="0"/>
          <w:numId w:val="14"/>
        </w:numPr>
        <w:spacing w:line="360" w:lineRule="auto"/>
        <w:jc w:val="both"/>
      </w:pPr>
      <w:r>
        <w:t>да създаде организация на бизнес действие;</w:t>
      </w:r>
    </w:p>
    <w:p w14:paraId="33B90CCD" w14:textId="77777777" w:rsidR="002E40B4" w:rsidRDefault="002E40B4" w:rsidP="00BB7F70">
      <w:pPr>
        <w:pStyle w:val="BodyText2"/>
        <w:numPr>
          <w:ilvl w:val="0"/>
          <w:numId w:val="14"/>
        </w:numPr>
        <w:spacing w:line="360" w:lineRule="auto"/>
        <w:jc w:val="both"/>
      </w:pPr>
      <w:r>
        <w:t>да има възможно най-малък брой нива на управление;</w:t>
      </w:r>
    </w:p>
    <w:p w14:paraId="5D2CE11F" w14:textId="77777777" w:rsidR="002E40B4" w:rsidRDefault="002E40B4" w:rsidP="00BB7F70">
      <w:pPr>
        <w:pStyle w:val="BodyText2"/>
        <w:numPr>
          <w:ilvl w:val="0"/>
          <w:numId w:val="14"/>
        </w:numPr>
        <w:spacing w:line="360" w:lineRule="auto"/>
        <w:jc w:val="both"/>
      </w:pPr>
      <w:r>
        <w:t>да е предпоставка за обучение и развитие</w:t>
      </w:r>
    </w:p>
    <w:p w14:paraId="1DC55B80" w14:textId="77777777" w:rsidR="002E40B4" w:rsidRPr="00343F90" w:rsidRDefault="001F337F" w:rsidP="00BB7F70">
      <w:pPr>
        <w:pStyle w:val="BodyText2"/>
        <w:spacing w:line="360" w:lineRule="auto"/>
        <w:ind w:firstLine="708"/>
        <w:jc w:val="both"/>
      </w:pPr>
      <w:r>
        <w:t xml:space="preserve">За да удовлетвори тези три изисквания, </w:t>
      </w:r>
      <w:r w:rsidR="007B1681">
        <w:t xml:space="preserve">в процеса на проектиране на организационната структура, мениджмънта </w:t>
      </w:r>
      <w:r>
        <w:t xml:space="preserve">използва </w:t>
      </w:r>
      <w:r w:rsidR="007B1681">
        <w:t xml:space="preserve">два принципа, а това са: принципа на </w:t>
      </w:r>
      <w:r>
        <w:rPr>
          <w:rStyle w:val="Strong"/>
        </w:rPr>
        <w:t xml:space="preserve">федералната </w:t>
      </w:r>
      <w:r w:rsidR="007B1681">
        <w:rPr>
          <w:rStyle w:val="Strong"/>
        </w:rPr>
        <w:t xml:space="preserve">и/или функционалната </w:t>
      </w:r>
      <w:r>
        <w:rPr>
          <w:rStyle w:val="Strong"/>
        </w:rPr>
        <w:t>децентрализация</w:t>
      </w:r>
      <w:r w:rsidR="005349E2" w:rsidRPr="00343F90">
        <w:rPr>
          <w:rStyle w:val="FootnoteReference"/>
        </w:rPr>
        <w:footnoteReference w:id="4"/>
      </w:r>
      <w:r w:rsidR="007B1681">
        <w:t xml:space="preserve">. </w:t>
      </w:r>
      <w:r w:rsidR="00DA2DD7">
        <w:t>Съгласно принципа на</w:t>
      </w:r>
      <w:r w:rsidR="005349E2">
        <w:rPr>
          <w:rStyle w:val="Strong"/>
        </w:rPr>
        <w:t xml:space="preserve"> федералната децентрализация</w:t>
      </w:r>
      <w:r w:rsidR="005349E2">
        <w:t xml:space="preserve"> </w:t>
      </w:r>
      <w:r w:rsidR="00DA2F76">
        <w:t xml:space="preserve">организационната структура на управление </w:t>
      </w:r>
      <w:r w:rsidR="005349E2">
        <w:t xml:space="preserve">е </w:t>
      </w:r>
      <w:r w:rsidR="00DA2F76">
        <w:t xml:space="preserve">организирана като </w:t>
      </w:r>
      <w:r w:rsidR="00DA2F76" w:rsidRPr="005349E2">
        <w:rPr>
          <w:b/>
          <w:i/>
        </w:rPr>
        <w:t>автономни бизнес единици</w:t>
      </w:r>
      <w:r w:rsidR="00DA2F76">
        <w:t xml:space="preserve">. Всяка отделна бизнес единица има своя продукт и пазар, както и своята отговорност за печалби и загуби. </w:t>
      </w:r>
      <w:r w:rsidR="00433CCF">
        <w:rPr>
          <w:rStyle w:val="Strong"/>
        </w:rPr>
        <w:t>Принципът на федералната децентрализация</w:t>
      </w:r>
      <w:r w:rsidR="00433CCF">
        <w:t xml:space="preserve"> изисква силно централизирана главна дирекция, която управлява отделните функции на цялата компания. По-ниските нива обаче са децентрализарани и </w:t>
      </w:r>
      <w:r w:rsidR="00DA2DD7">
        <w:t xml:space="preserve">мениджърите могат сами да вземат </w:t>
      </w:r>
      <w:r w:rsidR="00433CCF">
        <w:rPr>
          <w:rStyle w:val="Emphasis"/>
        </w:rPr>
        <w:t>всички</w:t>
      </w:r>
      <w:r w:rsidR="00433CCF">
        <w:t xml:space="preserve"> оперативни решения</w:t>
      </w:r>
      <w:r w:rsidR="00DA2DD7">
        <w:t>.</w:t>
      </w:r>
      <w:r w:rsidR="002F7BDB" w:rsidRPr="002F7BDB">
        <w:t xml:space="preserve"> </w:t>
      </w:r>
      <w:r w:rsidR="00CC544A">
        <w:t xml:space="preserve">Федералната децентрализация фокусира усилията на ръководството върху бизнес дейността и резултатите. Друга специфична характеристика е, че „обхвата на контрол“ се трансформира в „обхват на управленска отговорност“. </w:t>
      </w:r>
      <w:r w:rsidR="002F7BDB">
        <w:rPr>
          <w:rStyle w:val="Strong"/>
        </w:rPr>
        <w:t>Принципът на функционалната децентрализация</w:t>
      </w:r>
      <w:r w:rsidR="002F7BDB">
        <w:t xml:space="preserve"> е по-различен. Той предвижда изграждането на </w:t>
      </w:r>
      <w:r w:rsidR="002F7BDB" w:rsidRPr="00012F18">
        <w:rPr>
          <w:b/>
          <w:i/>
        </w:rPr>
        <w:t>интегрирани звена</w:t>
      </w:r>
      <w:r w:rsidR="002F7BDB">
        <w:t>, които с</w:t>
      </w:r>
      <w:r w:rsidR="005B4A08">
        <w:t>а</w:t>
      </w:r>
      <w:r w:rsidR="002F7BDB">
        <w:t xml:space="preserve"> натоварени с максималната отговорност да управляват самостоятелно само </w:t>
      </w:r>
      <w:r w:rsidR="002F7BDB">
        <w:rPr>
          <w:rStyle w:val="Emphasis"/>
        </w:rPr>
        <w:t>отделни етапи</w:t>
      </w:r>
      <w:r w:rsidR="002F7BDB">
        <w:t xml:space="preserve"> от бизнес процеса </w:t>
      </w:r>
      <w:r w:rsidR="00542B10">
        <w:t>(</w:t>
      </w:r>
      <w:r w:rsidR="005B4A08">
        <w:t>през призмата на специализираните функции на управлението</w:t>
      </w:r>
      <w:r w:rsidR="00542B10">
        <w:t>)</w:t>
      </w:r>
      <w:r w:rsidR="005B4A08">
        <w:t xml:space="preserve"> </w:t>
      </w:r>
      <w:r w:rsidR="002F7BDB">
        <w:t>– производството, иновациите, маркетинга и т.н.</w:t>
      </w:r>
      <w:r w:rsidR="005B4A08">
        <w:t xml:space="preserve"> </w:t>
      </w:r>
      <w:r w:rsidR="00CC544A">
        <w:t xml:space="preserve">Оттук произтичат и трудностите както при поставянето на цели, така и при измерването на резултатите на съответната функционална област. </w:t>
      </w:r>
      <w:r w:rsidR="005B4A08">
        <w:t>“Функцията” се занимава само с част от бизнеса, а не с целия бизнес.</w:t>
      </w:r>
      <w:r w:rsidR="00542B10">
        <w:t xml:space="preserve"> </w:t>
      </w:r>
    </w:p>
    <w:p w14:paraId="3753ECEE" w14:textId="77777777" w:rsidR="003D4809" w:rsidRPr="00343F90" w:rsidRDefault="003D4809" w:rsidP="00BB7F70">
      <w:pPr>
        <w:pStyle w:val="BodyText2"/>
        <w:spacing w:line="360" w:lineRule="auto"/>
        <w:ind w:firstLine="720"/>
        <w:jc w:val="both"/>
      </w:pPr>
      <w:r w:rsidRPr="00343F90">
        <w:t>Силните и слаби страни на различните видове структури могат да бъдат оценени на база следните критерии за организационна ефективност</w:t>
      </w:r>
      <w:r w:rsidRPr="00343F90">
        <w:rPr>
          <w:rStyle w:val="FootnoteReference"/>
        </w:rPr>
        <w:footnoteReference w:id="5"/>
      </w:r>
      <w:r w:rsidRPr="00343F90">
        <w:t>:</w:t>
      </w:r>
    </w:p>
    <w:p w14:paraId="29B53F7A" w14:textId="77777777" w:rsidR="003D4809" w:rsidRPr="00343F90" w:rsidRDefault="003D4809" w:rsidP="00BB7F70">
      <w:pPr>
        <w:pStyle w:val="BodyText2"/>
        <w:numPr>
          <w:ilvl w:val="0"/>
          <w:numId w:val="3"/>
        </w:numPr>
        <w:spacing w:line="360" w:lineRule="auto"/>
        <w:jc w:val="both"/>
      </w:pPr>
      <w:r w:rsidRPr="00775D1B">
        <w:rPr>
          <w:i/>
        </w:rPr>
        <w:lastRenderedPageBreak/>
        <w:t>Ефикасност</w:t>
      </w:r>
      <w:r w:rsidRPr="00343F90">
        <w:t xml:space="preserve"> – способността на членовете на организацията да изпълняват техните задачи, с минимални усилия и икономия на ресурси (труд и капитал).</w:t>
      </w:r>
    </w:p>
    <w:p w14:paraId="2950FD12" w14:textId="77777777" w:rsidR="003D4809" w:rsidRPr="00343F90" w:rsidRDefault="003D4809" w:rsidP="00BB7F70">
      <w:pPr>
        <w:pStyle w:val="BodyText2"/>
        <w:numPr>
          <w:ilvl w:val="0"/>
          <w:numId w:val="3"/>
        </w:numPr>
        <w:spacing w:line="360" w:lineRule="auto"/>
        <w:jc w:val="both"/>
      </w:pPr>
      <w:r w:rsidRPr="00775D1B">
        <w:rPr>
          <w:i/>
        </w:rPr>
        <w:t>Своевременност</w:t>
      </w:r>
      <w:r w:rsidRPr="00343F90">
        <w:t xml:space="preserve"> – изпълнение на задачите</w:t>
      </w:r>
      <w:r w:rsidR="00775D1B" w:rsidRPr="00775D1B">
        <w:t xml:space="preserve"> </w:t>
      </w:r>
      <w:r w:rsidR="00775D1B" w:rsidRPr="00343F90">
        <w:t xml:space="preserve">в </w:t>
      </w:r>
      <w:r w:rsidR="00775D1B">
        <w:t xml:space="preserve">планирания </w:t>
      </w:r>
      <w:r w:rsidR="00775D1B" w:rsidRPr="00343F90">
        <w:t>срок</w:t>
      </w:r>
      <w:r w:rsidRPr="00343F90">
        <w:t>.</w:t>
      </w:r>
    </w:p>
    <w:p w14:paraId="23095589" w14:textId="77777777" w:rsidR="003D4809" w:rsidRPr="00343F90" w:rsidRDefault="003D4809" w:rsidP="00BB7F70">
      <w:pPr>
        <w:pStyle w:val="BodyText2"/>
        <w:numPr>
          <w:ilvl w:val="0"/>
          <w:numId w:val="3"/>
        </w:numPr>
        <w:spacing w:line="360" w:lineRule="auto"/>
        <w:jc w:val="both"/>
      </w:pPr>
      <w:r w:rsidRPr="00775D1B">
        <w:rPr>
          <w:i/>
        </w:rPr>
        <w:t>Адаптивност</w:t>
      </w:r>
      <w:r w:rsidRPr="00343F90">
        <w:t xml:space="preserve"> – способността на организацията да внедрява иновации и да се променя динамично според изискванията на средата.</w:t>
      </w:r>
    </w:p>
    <w:p w14:paraId="382332E0" w14:textId="77777777" w:rsidR="003D4809" w:rsidRPr="00343F90" w:rsidRDefault="003D4809" w:rsidP="00BB7F70">
      <w:pPr>
        <w:pStyle w:val="BodyText2"/>
        <w:numPr>
          <w:ilvl w:val="0"/>
          <w:numId w:val="3"/>
        </w:numPr>
        <w:spacing w:line="360" w:lineRule="auto"/>
        <w:jc w:val="both"/>
      </w:pPr>
      <w:r w:rsidRPr="00775D1B">
        <w:rPr>
          <w:i/>
        </w:rPr>
        <w:t>Надеждност</w:t>
      </w:r>
      <w:r w:rsidRPr="00343F90">
        <w:t xml:space="preserve"> – способността да се задоволява търсенето на потребителите и техните потребности.</w:t>
      </w:r>
    </w:p>
    <w:p w14:paraId="39638781" w14:textId="77777777" w:rsidR="003D4809" w:rsidRDefault="003D4809" w:rsidP="00BB7F70">
      <w:pPr>
        <w:pStyle w:val="BodyText2"/>
        <w:numPr>
          <w:ilvl w:val="0"/>
          <w:numId w:val="3"/>
        </w:numPr>
        <w:spacing w:line="360" w:lineRule="auto"/>
        <w:jc w:val="both"/>
      </w:pPr>
      <w:r w:rsidRPr="00775D1B">
        <w:rPr>
          <w:i/>
        </w:rPr>
        <w:t>Отчетност</w:t>
      </w:r>
      <w:r w:rsidRPr="00343F90">
        <w:t xml:space="preserve"> – способността да се търси отговорност на индивидите при изпълнение на дейностите, които допринасят за цялото функциониране на организацията.</w:t>
      </w:r>
    </w:p>
    <w:p w14:paraId="7CE19E10" w14:textId="77777777" w:rsidR="004E5098" w:rsidRDefault="00775D1B" w:rsidP="00BB7F70">
      <w:pPr>
        <w:pStyle w:val="BodyText2"/>
        <w:spacing w:line="360" w:lineRule="auto"/>
        <w:ind w:firstLine="708"/>
        <w:jc w:val="both"/>
      </w:pPr>
      <w:r>
        <w:t>В търсенето на организационна ефективност от голямо значение е дефинирането на предимствата и недостатъците на основните структурни модели прилагани в реалната практика.</w:t>
      </w:r>
    </w:p>
    <w:p w14:paraId="7679C891" w14:textId="77777777" w:rsidR="004E5098" w:rsidRDefault="004E5098" w:rsidP="004E5098">
      <w:pPr>
        <w:pStyle w:val="BodyText2"/>
        <w:ind w:left="720"/>
        <w:jc w:val="both"/>
      </w:pPr>
    </w:p>
    <w:p w14:paraId="39104D26" w14:textId="77777777" w:rsidR="00B55FB0" w:rsidRPr="00343F90" w:rsidRDefault="00B55FB0" w:rsidP="004E5098">
      <w:pPr>
        <w:pStyle w:val="BodyText2"/>
        <w:ind w:left="720"/>
        <w:jc w:val="both"/>
      </w:pPr>
    </w:p>
    <w:p w14:paraId="416C88FD" w14:textId="72F2DDE7" w:rsidR="004E5098" w:rsidRDefault="004E5098" w:rsidP="00BB7F70">
      <w:pPr>
        <w:pStyle w:val="BodyTextIndent3"/>
        <w:numPr>
          <w:ilvl w:val="0"/>
          <w:numId w:val="17"/>
        </w:numPr>
        <w:spacing w:after="0" w:line="360" w:lineRule="auto"/>
        <w:jc w:val="both"/>
        <w:rPr>
          <w:b/>
          <w:sz w:val="24"/>
          <w:szCs w:val="24"/>
          <w:lang w:val="bg-BG" w:eastAsia="en-US"/>
        </w:rPr>
      </w:pPr>
      <w:r w:rsidRPr="004E5098">
        <w:rPr>
          <w:b/>
          <w:sz w:val="24"/>
          <w:szCs w:val="24"/>
          <w:lang w:val="bg-BG" w:eastAsia="en-US"/>
        </w:rPr>
        <w:t xml:space="preserve">Традиционни и хибридни организационни модели </w:t>
      </w:r>
    </w:p>
    <w:p w14:paraId="7BD0381C" w14:textId="77777777" w:rsidR="003D4809" w:rsidRPr="00343F90" w:rsidRDefault="003D4809" w:rsidP="00BB7F70">
      <w:pPr>
        <w:pStyle w:val="BodyText2"/>
        <w:spacing w:line="360" w:lineRule="auto"/>
        <w:ind w:firstLine="708"/>
        <w:jc w:val="both"/>
      </w:pPr>
      <w:r w:rsidRPr="00343F90">
        <w:t>В организационната теория и социална практика съществуват три основни структурни форми като базови модели на проектиране и много комбинации и хибриди, изградени на тяхна основа</w:t>
      </w:r>
      <w:r w:rsidRPr="00343F90">
        <w:rPr>
          <w:rStyle w:val="FootnoteReference"/>
        </w:rPr>
        <w:footnoteReference w:id="6"/>
      </w:r>
      <w:r w:rsidRPr="00343F90">
        <w:t xml:space="preserve">. Повечето организации започват с </w:t>
      </w:r>
      <w:r w:rsidRPr="00343F90">
        <w:rPr>
          <w:u w:val="single"/>
        </w:rPr>
        <w:t>функционална структура.</w:t>
      </w:r>
      <w:r w:rsidRPr="00343F90">
        <w:t xml:space="preserve"> С нарастването на размера и сложността на произвежданите продукти и услуги на пазарите или потребителите, най-често се преминава към </w:t>
      </w:r>
      <w:r w:rsidRPr="00343F90">
        <w:rPr>
          <w:u w:val="single"/>
        </w:rPr>
        <w:t>дивизионална структура.</w:t>
      </w:r>
      <w:r w:rsidRPr="00343F90">
        <w:t xml:space="preserve"> Ако средата упражнява силен натиск по две или повече направления от дейността на компанията (например продукт и географско местоположение) се преминава към </w:t>
      </w:r>
      <w:r w:rsidRPr="00343F90">
        <w:rPr>
          <w:u w:val="single"/>
        </w:rPr>
        <w:t>матрична структура.</w:t>
      </w:r>
    </w:p>
    <w:p w14:paraId="7E058114" w14:textId="77777777" w:rsidR="00E1448C" w:rsidRPr="004E5098" w:rsidRDefault="00E1448C" w:rsidP="00BB7F70">
      <w:pPr>
        <w:pStyle w:val="BodyText2"/>
        <w:spacing w:line="360" w:lineRule="auto"/>
        <w:ind w:left="2148"/>
        <w:jc w:val="both"/>
        <w:rPr>
          <w:b/>
        </w:rPr>
      </w:pPr>
    </w:p>
    <w:p w14:paraId="3435E6A9" w14:textId="5D819B45" w:rsidR="003D4809" w:rsidRPr="00343F90" w:rsidRDefault="00BB7F70" w:rsidP="00BB7F70">
      <w:pPr>
        <w:pStyle w:val="BodyText2"/>
        <w:spacing w:line="360" w:lineRule="auto"/>
        <w:ind w:firstLine="708"/>
        <w:jc w:val="both"/>
        <w:rPr>
          <w:b/>
        </w:rPr>
      </w:pPr>
      <w:r>
        <w:rPr>
          <w:b/>
        </w:rPr>
        <w:t>2.</w:t>
      </w:r>
      <w:r w:rsidR="003D4809" w:rsidRPr="004E5098">
        <w:rPr>
          <w:b/>
        </w:rPr>
        <w:t>1. Функционална структура</w:t>
      </w:r>
    </w:p>
    <w:p w14:paraId="12DEA7C1" w14:textId="77777777" w:rsidR="003D4809" w:rsidRPr="00343F90" w:rsidRDefault="003D4809" w:rsidP="00BB7F70">
      <w:pPr>
        <w:pStyle w:val="BodyText2"/>
        <w:spacing w:line="360" w:lineRule="auto"/>
        <w:ind w:firstLine="720"/>
        <w:jc w:val="both"/>
      </w:pPr>
      <w:r w:rsidRPr="00343F90">
        <w:t xml:space="preserve">Тя се свързва с </w:t>
      </w:r>
      <w:r w:rsidRPr="00343F90">
        <w:rPr>
          <w:u w:val="single"/>
        </w:rPr>
        <w:t xml:space="preserve">първичното разделение на труда, </w:t>
      </w:r>
      <w:r w:rsidRPr="00343F90">
        <w:t>чрез обособяване на основните дейности или функции в организацията.</w:t>
      </w:r>
    </w:p>
    <w:p w14:paraId="02D66019" w14:textId="77777777" w:rsidR="003D4809" w:rsidRPr="00343F90" w:rsidRDefault="003D4809" w:rsidP="00BB7F70">
      <w:pPr>
        <w:pStyle w:val="BodyText2"/>
        <w:spacing w:line="360" w:lineRule="auto"/>
        <w:ind w:firstLine="720"/>
        <w:jc w:val="both"/>
      </w:pPr>
      <w:r w:rsidRPr="00343F90">
        <w:t xml:space="preserve">При този структурен модел дейностите са групирани според принадлежността им към определена функция. Координирането им става вертикално в рамките на функцията, чрез йерархични функционални норми, правила, планове и др. Заетите са ангажирани и мотивирани по отношение на целите </w:t>
      </w:r>
      <w:r w:rsidRPr="00343F90">
        <w:rPr>
          <w:u w:val="single"/>
        </w:rPr>
        <w:t>на съответния функционален отдел</w:t>
      </w:r>
      <w:r w:rsidRPr="00343F90">
        <w:t xml:space="preserve">, в който работят. Те изграждат своята групова идентичност като приемат общите за </w:t>
      </w:r>
      <w:r w:rsidRPr="00343F90">
        <w:lastRenderedPageBreak/>
        <w:t xml:space="preserve">функционалното звено ценности и цели. Това обуславя високите нива на сътрудничество и ефективност в рамките на функционалните отдели. Трудностите са по отношение на координацията и интеграцията между тях. </w:t>
      </w:r>
      <w:r w:rsidRPr="00343F90">
        <w:rPr>
          <w:u w:val="single"/>
        </w:rPr>
        <w:t>Резултатите</w:t>
      </w:r>
      <w:r w:rsidRPr="00343F90">
        <w:t xml:space="preserve"> на организацията зависят от координираното действие на всички нейни функции (функционални звена), както и от пренасянето и обработката на сериозен обем информация между функционалните звена. За целта се налага разработването на общофункционални процедури и механизми за междуфункционални взаимодействия</w:t>
      </w:r>
      <w:r>
        <w:t>.</w:t>
      </w:r>
      <w:r w:rsidRPr="00343F90">
        <w:t xml:space="preserve"> С тази мисия се заема </w:t>
      </w:r>
      <w:r w:rsidRPr="00343F90">
        <w:rPr>
          <w:u w:val="single"/>
        </w:rPr>
        <w:t>централното</w:t>
      </w:r>
      <w:r w:rsidRPr="00343F90">
        <w:t xml:space="preserve"> ръководство, което посредничи при решаването на конфликтите между функционалните отдели. Мениджърският екип може да изгради свои помощни централизирани, общофункционални отдели и служби, които да посредничат и да осигуряват координация между функционалните звена.</w:t>
      </w:r>
    </w:p>
    <w:p w14:paraId="75314F68" w14:textId="77777777" w:rsidR="003D4809" w:rsidRPr="00343F90" w:rsidRDefault="003D4809" w:rsidP="00BB7F70">
      <w:pPr>
        <w:pStyle w:val="BodyText2"/>
        <w:spacing w:line="360" w:lineRule="auto"/>
        <w:ind w:firstLine="720"/>
        <w:jc w:val="both"/>
      </w:pPr>
      <w:r w:rsidRPr="00343F90">
        <w:t>С помощта на тези средства организацията може да запази функционалната си структура дори при достигането на големи размери.</w:t>
      </w:r>
    </w:p>
    <w:p w14:paraId="7FC04F0D" w14:textId="77777777" w:rsidR="003D4809" w:rsidRPr="00343F90" w:rsidRDefault="003D4809" w:rsidP="00BB7F70">
      <w:pPr>
        <w:pStyle w:val="BodyText2"/>
        <w:spacing w:line="360" w:lineRule="auto"/>
        <w:ind w:firstLine="720"/>
        <w:jc w:val="both"/>
      </w:pPr>
      <w:r w:rsidRPr="00343F90">
        <w:t xml:space="preserve">Функционалната организационна структура е подходяща при относително стабилна околна среда. Основно предимство е възможността за постигане на </w:t>
      </w:r>
      <w:r>
        <w:rPr>
          <w:b/>
        </w:rPr>
        <w:t>„</w:t>
      </w:r>
      <w:r w:rsidRPr="00343F90">
        <w:rPr>
          <w:b/>
        </w:rPr>
        <w:t>преимущество на мащаба</w:t>
      </w:r>
      <w:r>
        <w:rPr>
          <w:b/>
        </w:rPr>
        <w:t>”</w:t>
      </w:r>
      <w:r w:rsidRPr="00343F90">
        <w:rPr>
          <w:b/>
        </w:rPr>
        <w:t>.</w:t>
      </w:r>
      <w:r w:rsidRPr="00343F90">
        <w:t xml:space="preserve"> Производството на продуктовия портфейл на едно място създава условия ръководството на организацията да минимизира дублиращите обслужващи звена и по този начин да използва по-ефективно ресурсите и съоръженията.</w:t>
      </w:r>
    </w:p>
    <w:p w14:paraId="0FA5A9D3" w14:textId="77777777" w:rsidR="003D4809" w:rsidRPr="00343F90" w:rsidRDefault="003D4809" w:rsidP="00BB7F70">
      <w:pPr>
        <w:pStyle w:val="BodyText2"/>
        <w:spacing w:line="360" w:lineRule="auto"/>
        <w:ind w:firstLine="720"/>
        <w:jc w:val="both"/>
      </w:pPr>
      <w:r w:rsidRPr="00343F90">
        <w:t xml:space="preserve">Недостатъците на функционалната структура са свързани предимно с неспособността на мениджмънта да реагира на промените в бизнес средата, които изискват адекватна координация между функционалните отдели. Друг недостатък е ограничения поглед на персонала върху ценностите и целите на организацията. Причината е в преследването на </w:t>
      </w:r>
      <w:r>
        <w:rPr>
          <w:b/>
        </w:rPr>
        <w:t>„</w:t>
      </w:r>
      <w:r w:rsidRPr="00343F90">
        <w:rPr>
          <w:b/>
        </w:rPr>
        <w:t>локални оптимуми</w:t>
      </w:r>
      <w:r>
        <w:rPr>
          <w:b/>
        </w:rPr>
        <w:t>”</w:t>
      </w:r>
      <w:r w:rsidRPr="00343F90">
        <w:t xml:space="preserve"> от функционалните отдели.</w:t>
      </w:r>
    </w:p>
    <w:p w14:paraId="6170C01E" w14:textId="77777777" w:rsidR="003D4809" w:rsidRPr="00343F90" w:rsidRDefault="003D4809" w:rsidP="00BB7F70">
      <w:pPr>
        <w:pStyle w:val="BodyText2"/>
        <w:spacing w:line="360" w:lineRule="auto"/>
        <w:ind w:firstLine="720"/>
        <w:jc w:val="both"/>
      </w:pPr>
      <w:r w:rsidRPr="00343F90">
        <w:t xml:space="preserve">Функционалната структура обикновено е най-подходяща за малки и средни организации, чиято стратегия е свързана с производството на </w:t>
      </w:r>
      <w:r w:rsidRPr="00343F90">
        <w:rPr>
          <w:b/>
        </w:rPr>
        <w:t>ограничен обем стоки или услуги</w:t>
      </w:r>
      <w:r w:rsidRPr="00343F90">
        <w:t>.</w:t>
      </w:r>
    </w:p>
    <w:p w14:paraId="3D872F24" w14:textId="77777777" w:rsidR="003D4809" w:rsidRDefault="003D4809" w:rsidP="00BB7F70">
      <w:pPr>
        <w:pStyle w:val="BodyText2"/>
        <w:spacing w:line="360" w:lineRule="auto"/>
        <w:jc w:val="both"/>
      </w:pPr>
    </w:p>
    <w:p w14:paraId="062855AB" w14:textId="24D0A33A" w:rsidR="003D4809" w:rsidRPr="00343F90" w:rsidRDefault="00BB7F70" w:rsidP="00BB7F70">
      <w:pPr>
        <w:pStyle w:val="BodyText2"/>
        <w:spacing w:line="360" w:lineRule="auto"/>
        <w:ind w:firstLine="720"/>
        <w:jc w:val="both"/>
        <w:rPr>
          <w:b/>
        </w:rPr>
      </w:pPr>
      <w:r>
        <w:rPr>
          <w:b/>
        </w:rPr>
        <w:t>2.</w:t>
      </w:r>
      <w:r w:rsidR="003D4809" w:rsidRPr="00343F90">
        <w:rPr>
          <w:b/>
        </w:rPr>
        <w:t>2. Дивизионална структура</w:t>
      </w:r>
    </w:p>
    <w:p w14:paraId="546B2F93" w14:textId="77777777" w:rsidR="003D4809" w:rsidRPr="00343F90" w:rsidRDefault="003D4809" w:rsidP="00BB7F70">
      <w:pPr>
        <w:pStyle w:val="BodyText2"/>
        <w:spacing w:line="360" w:lineRule="auto"/>
        <w:ind w:firstLine="720"/>
        <w:jc w:val="both"/>
      </w:pPr>
      <w:r w:rsidRPr="00343F90">
        <w:t xml:space="preserve">При тази организационна форма групирането на дейностите </w:t>
      </w:r>
      <w:r w:rsidRPr="00343F90">
        <w:rPr>
          <w:u w:val="single"/>
        </w:rPr>
        <w:t>е по поделения</w:t>
      </w:r>
      <w:r w:rsidRPr="00343F90">
        <w:t xml:space="preserve">, които обединяват всички необходими ресурси и функции. Дивизионалната структура е базирана на </w:t>
      </w:r>
      <w:r>
        <w:t>„</w:t>
      </w:r>
      <w:r w:rsidRPr="00343F90">
        <w:t>изходите</w:t>
      </w:r>
      <w:r>
        <w:t>”</w:t>
      </w:r>
      <w:r w:rsidRPr="00343F90">
        <w:t xml:space="preserve">, в името на които съществува организацията. Всяко поделение е ангажирано с производството на </w:t>
      </w:r>
      <w:r w:rsidRPr="00343F90">
        <w:rPr>
          <w:u w:val="single"/>
        </w:rPr>
        <w:t>различен продукт или група продукти</w:t>
      </w:r>
      <w:r w:rsidRPr="00343F90">
        <w:t>, които се реализират на различни пазари или географски региони, предназначени за различни категории потребители.</w:t>
      </w:r>
    </w:p>
    <w:p w14:paraId="2F0D0BEC" w14:textId="77777777" w:rsidR="003D4809" w:rsidRPr="00343F90" w:rsidRDefault="003D4809" w:rsidP="00BB7F70">
      <w:pPr>
        <w:pStyle w:val="BodyText2"/>
        <w:spacing w:line="360" w:lineRule="auto"/>
        <w:ind w:firstLine="720"/>
        <w:jc w:val="both"/>
      </w:pPr>
      <w:r w:rsidRPr="00343F90">
        <w:lastRenderedPageBreak/>
        <w:t>Координирането на функциите е съсредоточено вътре във всяка от дивизиите, които се управляват като самостоятелен бизнес. Служителите се идентифицират не с организацията, а с поделението, към което принадлежат.</w:t>
      </w:r>
    </w:p>
    <w:p w14:paraId="228F1755" w14:textId="77777777" w:rsidR="003D4809" w:rsidRPr="00343F90" w:rsidRDefault="003D4809" w:rsidP="00BB7F70">
      <w:pPr>
        <w:pStyle w:val="BodyText2"/>
        <w:spacing w:line="360" w:lineRule="auto"/>
        <w:ind w:firstLine="720"/>
        <w:jc w:val="both"/>
      </w:pPr>
      <w:r w:rsidRPr="00343F90">
        <w:t xml:space="preserve">Общата координация се </w:t>
      </w:r>
      <w:r w:rsidRPr="00343F90">
        <w:rPr>
          <w:u w:val="single"/>
        </w:rPr>
        <w:t>осъществява от екипи</w:t>
      </w:r>
      <w:r w:rsidRPr="00343F90">
        <w:t xml:space="preserve"> в главната квартира на компанията, които отговарят за провеждането на стратегията на организацията и за разпределянето на ресурсите между поделенията. Един от основните моменти при дивизионалната структура е степента на автономност при вземането на стратегически решения. Дивизионалната структура е подходяща при </w:t>
      </w:r>
      <w:r w:rsidRPr="00343F90">
        <w:rPr>
          <w:u w:val="single"/>
        </w:rPr>
        <w:t>висока неопределеност на средата</w:t>
      </w:r>
      <w:r w:rsidRPr="00343F90">
        <w:t>, тъй като всяко поделение разполага с пълен набор от функционални ресурси. Прилага се в случаите, когато в стратегията на компанията доминират въпросите на иновацията.</w:t>
      </w:r>
    </w:p>
    <w:p w14:paraId="667ECD00" w14:textId="77777777" w:rsidR="003D4809" w:rsidRPr="00343F90" w:rsidRDefault="003D4809" w:rsidP="00BB7F70">
      <w:pPr>
        <w:pStyle w:val="BodyText2"/>
        <w:spacing w:line="360" w:lineRule="auto"/>
        <w:ind w:firstLine="720"/>
        <w:jc w:val="both"/>
      </w:pPr>
      <w:r w:rsidRPr="00343F90">
        <w:t xml:space="preserve">Един от минусите на дивизионалната структура е невъзможността за постигане на </w:t>
      </w:r>
      <w:r>
        <w:t>„</w:t>
      </w:r>
      <w:r w:rsidRPr="00343F90">
        <w:t>преимущество на мащаба</w:t>
      </w:r>
      <w:r>
        <w:t>”</w:t>
      </w:r>
      <w:r w:rsidRPr="00343F90">
        <w:t xml:space="preserve">, поради дублирането на </w:t>
      </w:r>
      <w:r w:rsidRPr="00343F90">
        <w:rPr>
          <w:u w:val="single"/>
        </w:rPr>
        <w:t>звена и дейности.</w:t>
      </w:r>
    </w:p>
    <w:p w14:paraId="298B70E3" w14:textId="77777777" w:rsidR="003D4809" w:rsidRPr="00343F90" w:rsidRDefault="003D4809" w:rsidP="00BB7F70">
      <w:pPr>
        <w:pStyle w:val="BodyText2"/>
        <w:spacing w:line="360" w:lineRule="auto"/>
        <w:ind w:firstLine="720"/>
        <w:jc w:val="both"/>
      </w:pPr>
      <w:r w:rsidRPr="00343F90">
        <w:t xml:space="preserve">Друг проблем е трудната координация между поделенията. Съществува вероятност от противоречиви цели. </w:t>
      </w:r>
    </w:p>
    <w:p w14:paraId="65767FEA" w14:textId="77777777" w:rsidR="003D4809" w:rsidRPr="00343F90" w:rsidRDefault="003D4809" w:rsidP="00BB7F70">
      <w:pPr>
        <w:pStyle w:val="BodyText2"/>
        <w:spacing w:line="360" w:lineRule="auto"/>
        <w:ind w:firstLine="720"/>
        <w:jc w:val="both"/>
      </w:pPr>
      <w:r w:rsidRPr="00343F90">
        <w:t>Тази структура е подходяща при средни и/или големи организации, които функционират в динамична среда и прилагат стратегия на диверсификация по отношение на произвежданите продукти или услуги, пазари, потребители и региони.</w:t>
      </w:r>
    </w:p>
    <w:p w14:paraId="0E1630D7" w14:textId="77777777" w:rsidR="003D4809" w:rsidRPr="00343F90" w:rsidRDefault="003D4809" w:rsidP="00BB7F70">
      <w:pPr>
        <w:pStyle w:val="BodyText2"/>
        <w:spacing w:line="360" w:lineRule="auto"/>
        <w:ind w:firstLine="720"/>
        <w:jc w:val="both"/>
      </w:pPr>
      <w:r w:rsidRPr="00343F90">
        <w:t>Структурата на повечето организации не е нито чисто функционална, нито чисто дивизионална, а представлява съчетание на черти от двата основни модела</w:t>
      </w:r>
      <w:r w:rsidRPr="00343F90">
        <w:rPr>
          <w:rStyle w:val="FootnoteReference"/>
        </w:rPr>
        <w:footnoteReference w:id="7"/>
      </w:r>
      <w:r w:rsidRPr="00343F90">
        <w:t>. Целта е да се използват предимствата, характерни за двата модела и да се неутрализират недостатъците, характерни за базовите структури. В реалната практика се използват две хибридни форми. При първата, функционалната структура се обогатява от продуктово</w:t>
      </w:r>
      <w:r>
        <w:t xml:space="preserve"> </w:t>
      </w:r>
      <w:r w:rsidRPr="00343F90">
        <w:t xml:space="preserve">ориентирани групи, които улесняват координацията между функционалните отдели. При втората хибридна форма към дивизионалната структура са обогатяват някои специализирани и централизирани функционални звена, които имат за задача да осигурят </w:t>
      </w:r>
      <w:r>
        <w:t>„</w:t>
      </w:r>
      <w:r w:rsidRPr="00343F90">
        <w:t>преимущество на мащаба</w:t>
      </w:r>
      <w:r>
        <w:t>”</w:t>
      </w:r>
      <w:r w:rsidRPr="00343F90">
        <w:t>.</w:t>
      </w:r>
    </w:p>
    <w:p w14:paraId="045C731D" w14:textId="77777777" w:rsidR="003D4809" w:rsidRPr="00343F90" w:rsidRDefault="003D4809" w:rsidP="00BB7F70">
      <w:pPr>
        <w:pStyle w:val="BodyText2"/>
        <w:spacing w:line="360" w:lineRule="auto"/>
        <w:jc w:val="both"/>
      </w:pPr>
    </w:p>
    <w:p w14:paraId="69B8CC31" w14:textId="314F9D33" w:rsidR="003D4809" w:rsidRPr="00343F90" w:rsidRDefault="00BB7F70" w:rsidP="00BB7F70">
      <w:pPr>
        <w:pStyle w:val="BodyText2"/>
        <w:spacing w:line="360" w:lineRule="auto"/>
        <w:ind w:firstLine="720"/>
        <w:jc w:val="both"/>
      </w:pPr>
      <w:r>
        <w:rPr>
          <w:b/>
        </w:rPr>
        <w:t>2.</w:t>
      </w:r>
      <w:r w:rsidR="003D4809" w:rsidRPr="00343F90">
        <w:rPr>
          <w:b/>
        </w:rPr>
        <w:t>3. Матрична структура</w:t>
      </w:r>
    </w:p>
    <w:p w14:paraId="717E5787" w14:textId="77777777" w:rsidR="003D4809" w:rsidRPr="00343F90" w:rsidRDefault="003D4809" w:rsidP="00BB7F70">
      <w:pPr>
        <w:pStyle w:val="BodyText2"/>
        <w:spacing w:line="360" w:lineRule="auto"/>
        <w:ind w:firstLine="720"/>
        <w:jc w:val="both"/>
      </w:pPr>
      <w:r w:rsidRPr="00343F90">
        <w:t xml:space="preserve">В някои случаи нито </w:t>
      </w:r>
      <w:r w:rsidRPr="00343F90">
        <w:rPr>
          <w:u w:val="single"/>
        </w:rPr>
        <w:t>двете основни структурни форми</w:t>
      </w:r>
      <w:r w:rsidRPr="00343F90">
        <w:t xml:space="preserve">, нито хибридните им разновидности задоволяват потребностите на организациите, които се нуждаят както от тясно специализирани функционални умения и квалификация, така и от </w:t>
      </w:r>
      <w:r w:rsidRPr="00343F90">
        <w:rPr>
          <w:u w:val="single"/>
        </w:rPr>
        <w:t xml:space="preserve">засилена хоризонтална </w:t>
      </w:r>
      <w:r w:rsidRPr="00343F90">
        <w:t>координация между функциите.</w:t>
      </w:r>
    </w:p>
    <w:p w14:paraId="16F0CD2F" w14:textId="77777777" w:rsidR="003D4809" w:rsidRPr="00343F90" w:rsidRDefault="003D4809" w:rsidP="00BB7F70">
      <w:pPr>
        <w:pStyle w:val="BodyText2"/>
        <w:spacing w:line="360" w:lineRule="auto"/>
        <w:ind w:firstLine="720"/>
        <w:jc w:val="both"/>
      </w:pPr>
      <w:r w:rsidRPr="00343F90">
        <w:lastRenderedPageBreak/>
        <w:t>Матричната организационна структура не е нищо друго освен едновременно приложение на функционалната и дивизионалната структури</w:t>
      </w:r>
      <w:r w:rsidRPr="00343F90">
        <w:rPr>
          <w:rStyle w:val="FootnoteReference"/>
        </w:rPr>
        <w:footnoteReference w:id="8"/>
      </w:r>
      <w:r w:rsidRPr="00343F90">
        <w:t>. Дивизионалните и функционални мениджъри имат еднакви права и власт в организацията. Персоналът е на двойно подчинение по функционален и дивизионен признак.</w:t>
      </w:r>
    </w:p>
    <w:p w14:paraId="2EFC305C" w14:textId="77777777" w:rsidR="003D4809" w:rsidRPr="00343F90" w:rsidRDefault="003D4809" w:rsidP="00BB7F70">
      <w:pPr>
        <w:pStyle w:val="BodyText2"/>
        <w:spacing w:line="360" w:lineRule="auto"/>
        <w:ind w:firstLine="720"/>
        <w:jc w:val="both"/>
      </w:pPr>
      <w:r>
        <w:t>Един инженер</w:t>
      </w:r>
      <w:r w:rsidRPr="00343F90">
        <w:t xml:space="preserve"> например е член на обособен функционален отдел, но също така и на </w:t>
      </w:r>
      <w:r w:rsidRPr="00343F90">
        <w:rPr>
          <w:u w:val="single"/>
        </w:rPr>
        <w:t>конкретен екип</w:t>
      </w:r>
      <w:r w:rsidRPr="00343F90">
        <w:t xml:space="preserve">, който разработва проект. След приключването на проекта, който е детерминиран във времето, той се връща в отдела към който принадлежи, т.нар. </w:t>
      </w:r>
      <w:r>
        <w:t>„</w:t>
      </w:r>
      <w:r w:rsidRPr="00343F90">
        <w:t>база</w:t>
      </w:r>
      <w:r>
        <w:t>”</w:t>
      </w:r>
      <w:r w:rsidRPr="00343F90">
        <w:t xml:space="preserve">, но дейността му в по-голямата си част не протича в нея. Инженерът е подчинен както на функционалния мениджър, така и </w:t>
      </w:r>
      <w:r w:rsidRPr="00343F90">
        <w:rPr>
          <w:u w:val="single"/>
        </w:rPr>
        <w:t>на ръководителя на конкретния проект.</w:t>
      </w:r>
    </w:p>
    <w:p w14:paraId="1BD7FA50" w14:textId="77777777" w:rsidR="003D4809" w:rsidRPr="00343F90" w:rsidRDefault="003D4809" w:rsidP="00BB7F70">
      <w:pPr>
        <w:pStyle w:val="BodyText2"/>
        <w:spacing w:line="360" w:lineRule="auto"/>
        <w:ind w:firstLine="720"/>
        <w:jc w:val="both"/>
      </w:pPr>
      <w:r w:rsidRPr="00343F90">
        <w:rPr>
          <w:b/>
        </w:rPr>
        <w:t>Ресурсите</w:t>
      </w:r>
      <w:r w:rsidRPr="00343F90">
        <w:t xml:space="preserve"> при матричните структури са комплексни и се разпределят едновременно между функционалните отдели и инициираните проекти. Следователно налице е сравнително сложен и деликатен процес на договаряне на приоритетите в дейността на организацията</w:t>
      </w:r>
      <w:r w:rsidRPr="00343F90">
        <w:rPr>
          <w:rStyle w:val="FootnoteReference"/>
        </w:rPr>
        <w:footnoteReference w:id="9"/>
      </w:r>
      <w:r w:rsidRPr="00343F90">
        <w:t>.</w:t>
      </w:r>
    </w:p>
    <w:p w14:paraId="47AA8E14" w14:textId="77777777" w:rsidR="003D4809" w:rsidRPr="00343F90" w:rsidRDefault="003D4809" w:rsidP="00BB7F70">
      <w:pPr>
        <w:pStyle w:val="BodyText2"/>
        <w:spacing w:line="360" w:lineRule="auto"/>
        <w:ind w:firstLine="720"/>
        <w:jc w:val="both"/>
      </w:pPr>
      <w:r w:rsidRPr="00343F90">
        <w:t>Матричната структура е сложна за изграждане и поддържане. Това е така обикновено поради факта, че една от двете структури на властта (</w:t>
      </w:r>
      <w:r w:rsidRPr="00343F90">
        <w:rPr>
          <w:u w:val="single"/>
        </w:rPr>
        <w:t>функционално или проектно ръководство</w:t>
      </w:r>
      <w:r w:rsidRPr="00343F90">
        <w:t>) доминира над другата, както и неспособността на членовете на организацията пълноценно да си сътрудничат. В зависимост от личностните характеристики, знания, умения и относителната сила на ръководителите на проекти и на функционалните мениджъри балансираната матрица преминава в координирана или вторична</w:t>
      </w:r>
      <w:r w:rsidRPr="00343F90">
        <w:rPr>
          <w:rStyle w:val="FootnoteReference"/>
        </w:rPr>
        <w:footnoteReference w:id="10"/>
      </w:r>
      <w:r w:rsidRPr="00343F90">
        <w:t xml:space="preserve">. На фиг. </w:t>
      </w:r>
      <w:r w:rsidR="00241F18">
        <w:t>2</w:t>
      </w:r>
      <w:r>
        <w:t>.</w:t>
      </w:r>
      <w:r w:rsidRPr="00343F90">
        <w:t xml:space="preserve"> схематично са представени матричните структури</w:t>
      </w:r>
      <w:r w:rsidRPr="00343F90">
        <w:rPr>
          <w:rStyle w:val="FootnoteReference"/>
        </w:rPr>
        <w:footnoteReference w:id="11"/>
      </w:r>
      <w:r w:rsidRPr="00343F90">
        <w:t>.</w:t>
      </w:r>
    </w:p>
    <w:p w14:paraId="751965E3" w14:textId="77777777" w:rsidR="003D4809" w:rsidRPr="00343F90" w:rsidRDefault="003D4809" w:rsidP="00BB7F70">
      <w:pPr>
        <w:pStyle w:val="BodyText2"/>
        <w:spacing w:line="360" w:lineRule="auto"/>
        <w:ind w:firstLine="720"/>
        <w:jc w:val="both"/>
      </w:pPr>
      <w:r w:rsidRPr="00343F90">
        <w:t>При координираната матрица се назначава контрольор на проекта, който осигурява приоритет и координира задачите, но няма права да</w:t>
      </w:r>
      <w:r w:rsidRPr="00343F90">
        <w:rPr>
          <w:i/>
        </w:rPr>
        <w:t xml:space="preserve"> разпределя </w:t>
      </w:r>
      <w:r w:rsidRPr="00343F90">
        <w:t>ресурсите, т.е. от гледна точка на проектното ръководство тази матрица е слаба (week matrix) – властта е във функционалните мениджъри.</w:t>
      </w:r>
    </w:p>
    <w:p w14:paraId="6A66A063" w14:textId="77777777" w:rsidR="003D4809" w:rsidRPr="00343F90" w:rsidRDefault="003D4809" w:rsidP="00BB7F70">
      <w:pPr>
        <w:pStyle w:val="BodyText2"/>
        <w:spacing w:line="360" w:lineRule="auto"/>
        <w:jc w:val="both"/>
      </w:pPr>
      <w:r w:rsidRPr="00343F90">
        <w:tab/>
        <w:t>При вторичната матрица ръководителят на проекта управлява обособен екип и отговаря за резултатите, а функционалните (оперативни) мениджъри възлагат задачите на персонала. Този тип матрична структура е силна (strong matrix) от гледна точка на проектното ръководство.</w:t>
      </w:r>
    </w:p>
    <w:p w14:paraId="7E23D798" w14:textId="77777777" w:rsidR="003D4809" w:rsidRPr="00343F90" w:rsidRDefault="003D4809" w:rsidP="003D4809">
      <w:pPr>
        <w:rPr>
          <w:lang w:val="bg-BG"/>
        </w:rPr>
      </w:pPr>
      <w:r w:rsidRPr="00343F90">
        <w:rPr>
          <w:noProof/>
          <w:lang w:val="bg-BG"/>
        </w:rPr>
        <mc:AlternateContent>
          <mc:Choice Requires="wps">
            <w:drawing>
              <wp:anchor distT="0" distB="0" distL="114300" distR="114300" simplePos="0" relativeHeight="251660288" behindDoc="0" locked="0" layoutInCell="1" allowOverlap="1" wp14:anchorId="41E6648D" wp14:editId="3EAC471F">
                <wp:simplePos x="0" y="0"/>
                <wp:positionH relativeFrom="column">
                  <wp:posOffset>-60960</wp:posOffset>
                </wp:positionH>
                <wp:positionV relativeFrom="paragraph">
                  <wp:posOffset>2745740</wp:posOffset>
                </wp:positionV>
                <wp:extent cx="5196840" cy="2540"/>
                <wp:effectExtent l="22860" t="59690" r="19050" b="615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6840" cy="2540"/>
                        </a:xfrm>
                        <a:prstGeom prst="line">
                          <a:avLst/>
                        </a:prstGeom>
                        <a:noFill/>
                        <a:ln w="127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F78BFE"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16.2pt" to="404.4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" strokeweight="1pt">
                <v:stroke startarrow="block" endarrow="block"/>
              </v:line>
            </w:pict>
          </mc:Fallback>
        </mc:AlternateContent>
      </w:r>
    </w:p>
    <w:p w14:paraId="4012D60F" w14:textId="77777777" w:rsidR="003D4809" w:rsidRPr="00343F90" w:rsidRDefault="00B55FB0" w:rsidP="003D4809">
      <w:pPr>
        <w:pStyle w:val="BodyText2"/>
        <w:jc w:val="center"/>
        <w:rPr>
          <w:b/>
          <w:i/>
          <w:color w:val="FF0000"/>
        </w:rPr>
      </w:pPr>
      <w:r>
        <w:rPr>
          <w:b/>
          <w:i/>
          <w:noProof/>
          <w:color w:val="FF0000"/>
        </w:rPr>
        <w:lastRenderedPageBreak/>
        <w:drawing>
          <wp:inline distT="0" distB="0" distL="0" distR="0" wp14:anchorId="72313831" wp14:editId="65459806">
            <wp:extent cx="5282184" cy="313029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oklad_organizational_structur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82184" cy="3130296"/>
                    </a:xfrm>
                    <a:prstGeom prst="rect">
                      <a:avLst/>
                    </a:prstGeom>
                  </pic:spPr>
                </pic:pic>
              </a:graphicData>
            </a:graphic>
          </wp:inline>
        </w:drawing>
      </w:r>
    </w:p>
    <w:p w14:paraId="2DAAD065" w14:textId="77777777" w:rsidR="00B55FB0" w:rsidRDefault="00B55FB0" w:rsidP="003D4809">
      <w:pPr>
        <w:pStyle w:val="BodyText2"/>
        <w:jc w:val="both"/>
        <w:rPr>
          <w:b/>
          <w:i/>
        </w:rPr>
      </w:pPr>
    </w:p>
    <w:p w14:paraId="0D098F75" w14:textId="77777777" w:rsidR="003D4809" w:rsidRPr="00343F90" w:rsidRDefault="003D4809" w:rsidP="003D4809">
      <w:pPr>
        <w:pStyle w:val="BodyText2"/>
        <w:jc w:val="both"/>
        <w:rPr>
          <w:i/>
        </w:rPr>
      </w:pPr>
      <w:r w:rsidRPr="00343F90">
        <w:rPr>
          <w:b/>
          <w:i/>
        </w:rPr>
        <w:t xml:space="preserve">Фиг. </w:t>
      </w:r>
      <w:r w:rsidR="00241F18">
        <w:rPr>
          <w:b/>
          <w:i/>
        </w:rPr>
        <w:t>2</w:t>
      </w:r>
      <w:r>
        <w:rPr>
          <w:b/>
          <w:i/>
        </w:rPr>
        <w:t>.</w:t>
      </w:r>
      <w:r w:rsidRPr="00343F90">
        <w:rPr>
          <w:i/>
        </w:rPr>
        <w:t xml:space="preserve"> </w:t>
      </w:r>
      <w:r w:rsidR="004B4446">
        <w:rPr>
          <w:i/>
        </w:rPr>
        <w:t>Графична илюстрация</w:t>
      </w:r>
      <w:r w:rsidRPr="00343F90">
        <w:rPr>
          <w:i/>
        </w:rPr>
        <w:t xml:space="preserve"> на матричните структури</w:t>
      </w:r>
    </w:p>
    <w:p w14:paraId="42D12A09" w14:textId="77777777" w:rsidR="003D4809" w:rsidRDefault="003D4809" w:rsidP="003D4809">
      <w:pPr>
        <w:pStyle w:val="BodyText2"/>
        <w:ind w:firstLine="720"/>
        <w:jc w:val="both"/>
        <w:rPr>
          <w:i/>
        </w:rPr>
      </w:pPr>
    </w:p>
    <w:p w14:paraId="6D466D63" w14:textId="77777777" w:rsidR="00B55FB0" w:rsidRPr="00343F90" w:rsidRDefault="00B55FB0" w:rsidP="003D4809">
      <w:pPr>
        <w:pStyle w:val="BodyText2"/>
        <w:ind w:firstLine="720"/>
        <w:jc w:val="both"/>
        <w:rPr>
          <w:i/>
        </w:rPr>
      </w:pPr>
    </w:p>
    <w:p w14:paraId="41DF722A" w14:textId="77777777" w:rsidR="003D4809" w:rsidRPr="00343F90" w:rsidRDefault="003D4809" w:rsidP="00BB7F70">
      <w:pPr>
        <w:pStyle w:val="BodyText2"/>
        <w:spacing w:line="360" w:lineRule="auto"/>
        <w:ind w:firstLine="720"/>
        <w:jc w:val="both"/>
      </w:pPr>
      <w:r w:rsidRPr="00343F90">
        <w:t>Матричната структура с двойствената си йерархия е адекватна и приложима когато са налице следните условия:</w:t>
      </w:r>
    </w:p>
    <w:p w14:paraId="342B9132" w14:textId="77777777" w:rsidR="003D4809" w:rsidRPr="00343F90" w:rsidRDefault="003D4809" w:rsidP="00BB7F70">
      <w:pPr>
        <w:pStyle w:val="BodyText2"/>
        <w:numPr>
          <w:ilvl w:val="0"/>
          <w:numId w:val="4"/>
        </w:numPr>
        <w:spacing w:line="360" w:lineRule="auto"/>
        <w:jc w:val="both"/>
      </w:pPr>
      <w:r>
        <w:t xml:space="preserve">Организацията е проектно </w:t>
      </w:r>
      <w:r w:rsidRPr="00343F90">
        <w:t>ориентирана. Проблемите са нестандартни с висока степен на риск и неопределеност. Акцентът се поставя върху резултата и постигане</w:t>
      </w:r>
      <w:r>
        <w:t>то</w:t>
      </w:r>
      <w:r w:rsidRPr="00343F90">
        <w:t xml:space="preserve"> на целите, а не върху перфектността на изпълнение на дейностите и ролите. Средата е динамична и изисква ефективни вертикални и хоризонтални връзки в организацията.</w:t>
      </w:r>
    </w:p>
    <w:p w14:paraId="066E0023" w14:textId="77777777" w:rsidR="003D4809" w:rsidRPr="00343F90" w:rsidRDefault="003D4809" w:rsidP="00BB7F70">
      <w:pPr>
        <w:pStyle w:val="BodyText2"/>
        <w:numPr>
          <w:ilvl w:val="0"/>
          <w:numId w:val="4"/>
        </w:numPr>
        <w:spacing w:line="360" w:lineRule="auto"/>
        <w:jc w:val="both"/>
      </w:pPr>
      <w:r>
        <w:t>„</w:t>
      </w:r>
      <w:r w:rsidRPr="00343F90">
        <w:t>Преимуществото</w:t>
      </w:r>
      <w:r>
        <w:t xml:space="preserve"> </w:t>
      </w:r>
      <w:r w:rsidRPr="00343F90">
        <w:t>на мащаба</w:t>
      </w:r>
      <w:r>
        <w:t>”</w:t>
      </w:r>
      <w:r w:rsidRPr="00343F90">
        <w:t xml:space="preserve"> е изключително важно за организацията и тя изпитва силен натиск за гъвкаво използване на ресурсите – човешки, материални,</w:t>
      </w:r>
      <w:r>
        <w:t xml:space="preserve"> </w:t>
      </w:r>
      <w:r w:rsidRPr="00343F90">
        <w:t xml:space="preserve">финансови и информационни. </w:t>
      </w:r>
    </w:p>
    <w:p w14:paraId="4507F171" w14:textId="77777777" w:rsidR="003D4809" w:rsidRPr="00343F90" w:rsidRDefault="003D4809" w:rsidP="00BB7F70">
      <w:pPr>
        <w:pStyle w:val="BodyText2"/>
        <w:spacing w:line="360" w:lineRule="auto"/>
        <w:ind w:firstLine="720"/>
        <w:jc w:val="both"/>
      </w:pPr>
      <w:r w:rsidRPr="00343F90">
        <w:t>Изводите, които се налагат</w:t>
      </w:r>
      <w:r>
        <w:t>,</w:t>
      </w:r>
      <w:r w:rsidRPr="00343F90">
        <w:t xml:space="preserve"> са:</w:t>
      </w:r>
    </w:p>
    <w:p w14:paraId="5CC654C4" w14:textId="77777777" w:rsidR="003D4809" w:rsidRPr="00343F90" w:rsidRDefault="003D4809" w:rsidP="00BB7F70">
      <w:pPr>
        <w:pStyle w:val="BodyText2"/>
        <w:numPr>
          <w:ilvl w:val="0"/>
          <w:numId w:val="5"/>
        </w:numPr>
        <w:spacing w:line="360" w:lineRule="auto"/>
        <w:jc w:val="both"/>
      </w:pPr>
      <w:r w:rsidRPr="00343F90">
        <w:t xml:space="preserve">Матричната йерархия е с висока степен на организационна адаптация (приспособимост) към бизнессредата. </w:t>
      </w:r>
    </w:p>
    <w:p w14:paraId="3FAEBF71" w14:textId="77777777" w:rsidR="003D4809" w:rsidRPr="00343F90" w:rsidRDefault="003D4809" w:rsidP="00BB7F70">
      <w:pPr>
        <w:pStyle w:val="BodyText2"/>
        <w:numPr>
          <w:ilvl w:val="0"/>
          <w:numId w:val="5"/>
        </w:numPr>
        <w:spacing w:line="360" w:lineRule="auto"/>
        <w:jc w:val="both"/>
      </w:pPr>
      <w:r w:rsidRPr="00343F90">
        <w:t xml:space="preserve">Проблемите са свързани преди всичко с определяне на правата, отговорностите и </w:t>
      </w:r>
      <w:r w:rsidRPr="00343F90">
        <w:rPr>
          <w:u w:val="single"/>
        </w:rPr>
        <w:t>властните взаимоотношения между функционалното и проектното управление.</w:t>
      </w:r>
    </w:p>
    <w:p w14:paraId="2DF31C88" w14:textId="77777777" w:rsidR="003D4809" w:rsidRDefault="003D4809" w:rsidP="00BB7F70">
      <w:pPr>
        <w:pStyle w:val="BodyText2"/>
        <w:spacing w:line="360" w:lineRule="auto"/>
        <w:jc w:val="both"/>
        <w:rPr>
          <w:b/>
        </w:rPr>
      </w:pPr>
    </w:p>
    <w:p w14:paraId="55E28B4D" w14:textId="77777777" w:rsidR="003D4809" w:rsidRPr="004E5098" w:rsidRDefault="003D4809" w:rsidP="00BB7F70">
      <w:pPr>
        <w:pStyle w:val="BodyTextIndent3"/>
        <w:numPr>
          <w:ilvl w:val="0"/>
          <w:numId w:val="17"/>
        </w:numPr>
        <w:spacing w:after="0" w:line="360" w:lineRule="auto"/>
        <w:ind w:left="1080"/>
        <w:jc w:val="both"/>
        <w:rPr>
          <w:b/>
          <w:sz w:val="24"/>
          <w:szCs w:val="24"/>
          <w:lang w:val="bg-BG" w:eastAsia="en-US"/>
        </w:rPr>
      </w:pPr>
      <w:r w:rsidRPr="004E5098">
        <w:rPr>
          <w:b/>
          <w:sz w:val="24"/>
          <w:szCs w:val="24"/>
          <w:lang w:val="bg-BG" w:eastAsia="en-US"/>
        </w:rPr>
        <w:t>Нови организационни форми. Мрежова структура.</w:t>
      </w:r>
    </w:p>
    <w:p w14:paraId="6F06FD7C" w14:textId="77777777" w:rsidR="003D4809" w:rsidRPr="00343F90" w:rsidRDefault="003D4809" w:rsidP="00BB7F70">
      <w:pPr>
        <w:pStyle w:val="BodyText2"/>
        <w:spacing w:line="360" w:lineRule="auto"/>
        <w:ind w:firstLine="720"/>
        <w:jc w:val="both"/>
      </w:pPr>
      <w:r w:rsidRPr="00343F90">
        <w:lastRenderedPageBreak/>
        <w:t>В социалната практика организационните модели непрекъснато еволюират. Формални механизми като йерархично структуриране, права за вземане на решения, работни правила и планиране постепенно намаляват своята роля. Акцентът се поставя върху проектирането на неформална организация с високи нива на ефективност. Тази тенденция се налага от факта, че съвременните организации непрекъснато се променят и реорганизират.</w:t>
      </w:r>
    </w:p>
    <w:p w14:paraId="7A376931" w14:textId="77777777" w:rsidR="003D4809" w:rsidRPr="00343F90" w:rsidRDefault="003D4809" w:rsidP="00BB7F70">
      <w:pPr>
        <w:pStyle w:val="BodyText2"/>
        <w:spacing w:line="360" w:lineRule="auto"/>
        <w:ind w:firstLine="720"/>
        <w:jc w:val="both"/>
      </w:pPr>
      <w:r w:rsidRPr="00343F90">
        <w:t>Непосредствен резултат от реорганизацията е съкращаването на мениджъри на средно ниво. Това създава условия за делегиране на права за вземане на решения на най-ниските нива в организацията. Информационните технологии са средството, което осигурява процеса. Така на практика не се създават предпоставки за филтриране и изкривяване на информацията.</w:t>
      </w:r>
    </w:p>
    <w:p w14:paraId="3ACB736A" w14:textId="77777777" w:rsidR="003D4809" w:rsidRPr="00343F90" w:rsidRDefault="003D4809" w:rsidP="00BB7F70">
      <w:pPr>
        <w:pStyle w:val="BodyText2"/>
        <w:spacing w:line="360" w:lineRule="auto"/>
        <w:ind w:firstLine="720"/>
        <w:jc w:val="both"/>
      </w:pPr>
      <w:r w:rsidRPr="00343F90">
        <w:t xml:space="preserve">Вътрешно организационните граници не са строго дефинирани. По-голямата част от работата в организацията е по проекти, изпълнявана от временни екипи. Външните граници на организацията също са трудни за идентифициране. Стратегията </w:t>
      </w:r>
      <w:r>
        <w:t>„</w:t>
      </w:r>
      <w:r w:rsidRPr="00343F90">
        <w:t>точно на време</w:t>
      </w:r>
      <w:r>
        <w:t>”</w:t>
      </w:r>
      <w:r w:rsidRPr="00343F90">
        <w:t>, прилагана по отношение на резултата обвързва организацията все по-тясно с доставчиците, търговците на дребно, потребителите и дори конкурентите, които като че ли стават част от нея.</w:t>
      </w:r>
    </w:p>
    <w:p w14:paraId="2A1771AA" w14:textId="77777777" w:rsidR="003D4809" w:rsidRPr="00343F90" w:rsidRDefault="003D4809" w:rsidP="00BB7F70">
      <w:pPr>
        <w:pStyle w:val="BodyText2"/>
        <w:spacing w:line="360" w:lineRule="auto"/>
        <w:ind w:firstLine="720"/>
        <w:jc w:val="both"/>
      </w:pPr>
      <w:r w:rsidRPr="00343F90">
        <w:t xml:space="preserve">Този феномен е средство за възникване на нови организационни форми. Мрежовата организационна форма е от типа </w:t>
      </w:r>
      <w:r>
        <w:t>„</w:t>
      </w:r>
      <w:r w:rsidRPr="00343F90">
        <w:t>плоска структура</w:t>
      </w:r>
      <w:r>
        <w:t>”</w:t>
      </w:r>
      <w:r w:rsidRPr="00343F90">
        <w:t xml:space="preserve">. Тя е силно децентрализирана и проектно ориентирана. Дейностите се изпълняват от временни, полифункционални екипи. Разделението на труда се осъществява на база </w:t>
      </w:r>
      <w:r w:rsidRPr="00343F90">
        <w:rPr>
          <w:b/>
        </w:rPr>
        <w:t>компетентност</w:t>
      </w:r>
      <w:r w:rsidRPr="00343F90">
        <w:t>. Друга характерна особеност на мрежовата форма е, че този тип организация е информационно ориентирана.</w:t>
      </w:r>
    </w:p>
    <w:p w14:paraId="60705D86" w14:textId="77777777" w:rsidR="003D4809" w:rsidRPr="00343F90" w:rsidRDefault="003D4809" w:rsidP="00BB7F70">
      <w:pPr>
        <w:pStyle w:val="BodyText2"/>
        <w:spacing w:line="360" w:lineRule="auto"/>
        <w:ind w:firstLine="720"/>
        <w:jc w:val="both"/>
      </w:pPr>
      <w:r w:rsidRPr="00343F90">
        <w:t>Традиционните йерархични структури чрез функциите планиране и контрол осъществяват управление на операциите, както и прогнози относно бъдещото си развитие. Новите форми (мрежови структури) са проектирани да реагират на промените в бизнес средата, като по този начин реализират конкурентно предимство на пазара. Те са създадени да функционират в непостоянна среда с висока степен на риск и несигурност. Служителите, ролите, правата за вземане на решения са условни в рамките на инициираните проекти. Това дава възможност на мрежовите форми адекватно да реагират на иновациите като внедряват нови технологии. Високата степен на адаптивност е основно предимство на този тип структура.</w:t>
      </w:r>
    </w:p>
    <w:p w14:paraId="51C0C48E" w14:textId="77777777" w:rsidR="003D4809" w:rsidRPr="00343F90" w:rsidRDefault="003D4809" w:rsidP="00BB7F70">
      <w:pPr>
        <w:pStyle w:val="BodyText2"/>
        <w:spacing w:line="360" w:lineRule="auto"/>
        <w:ind w:firstLine="720"/>
        <w:jc w:val="both"/>
      </w:pPr>
      <w:r w:rsidRPr="00343F90">
        <w:t xml:space="preserve">От друга страна, мрежовият модел създава условия за дублиране на ресурси и някои проблеми с отговорността на служителите при изпълнението на дейностите. </w:t>
      </w:r>
      <w:r w:rsidRPr="00343F90">
        <w:lastRenderedPageBreak/>
        <w:t>Мрежовата структура на практика е приложима в динамична, непостоянна среда, където иновациите са условие за стратегическо предимство. При наличие на постоянна среда, йерархичните структури са по-ефективни от мрежовите модели.</w:t>
      </w:r>
    </w:p>
    <w:p w14:paraId="6B41647C" w14:textId="77777777" w:rsidR="003D4809" w:rsidRPr="00343F90" w:rsidRDefault="003D4809" w:rsidP="00BB7F70">
      <w:pPr>
        <w:pStyle w:val="BodyText2"/>
        <w:spacing w:line="360" w:lineRule="auto"/>
        <w:ind w:firstLine="720"/>
        <w:jc w:val="both"/>
      </w:pPr>
    </w:p>
    <w:p w14:paraId="46B8CE46" w14:textId="77777777" w:rsidR="003D4809" w:rsidRPr="00343F90" w:rsidRDefault="003D4809" w:rsidP="00BB7F70">
      <w:pPr>
        <w:pStyle w:val="BodyText2"/>
        <w:spacing w:line="360" w:lineRule="auto"/>
        <w:ind w:firstLine="720"/>
        <w:jc w:val="both"/>
      </w:pPr>
      <w:r w:rsidRPr="00343F90">
        <w:t>Таблици 1</w:t>
      </w:r>
      <w:r>
        <w:t>.</w:t>
      </w:r>
      <w:r w:rsidRPr="00343F90">
        <w:t xml:space="preserve"> и 2</w:t>
      </w:r>
      <w:r>
        <w:t>.</w:t>
      </w:r>
      <w:r w:rsidRPr="00343F90">
        <w:t xml:space="preserve"> сравняват основните характеристики, съответно силните и слаби страни на функционалната, дивизионалната, матричната и мрежовата структур</w:t>
      </w:r>
      <w:r>
        <w:t>а</w:t>
      </w:r>
      <w:r w:rsidRPr="00343F90">
        <w:rPr>
          <w:rStyle w:val="FootnoteReference"/>
        </w:rPr>
        <w:footnoteReference w:id="12"/>
      </w:r>
      <w:r w:rsidRPr="00343F90">
        <w:t>.</w:t>
      </w:r>
    </w:p>
    <w:p w14:paraId="3ACE3C8E" w14:textId="77777777" w:rsidR="00DD659D" w:rsidRDefault="00DD659D" w:rsidP="00DD659D">
      <w:pPr>
        <w:pStyle w:val="BodyText2"/>
        <w:jc w:val="both"/>
        <w:rPr>
          <w:i/>
        </w:rPr>
      </w:pPr>
    </w:p>
    <w:tbl>
      <w:tblPr>
        <w:tblStyle w:val="TableGrid"/>
        <w:tblW w:w="9356" w:type="dxa"/>
        <w:tblInd w:w="-147" w:type="dxa"/>
        <w:tblLayout w:type="fixed"/>
        <w:tblLook w:val="04A0" w:firstRow="1" w:lastRow="0" w:firstColumn="1" w:lastColumn="0" w:noHBand="0" w:noVBand="1"/>
      </w:tblPr>
      <w:tblGrid>
        <w:gridCol w:w="1690"/>
        <w:gridCol w:w="1804"/>
        <w:gridCol w:w="1751"/>
        <w:gridCol w:w="2062"/>
        <w:gridCol w:w="2049"/>
      </w:tblGrid>
      <w:tr w:rsidR="00DD659D" w:rsidRPr="00DD659D" w14:paraId="4CCFFB61" w14:textId="77777777" w:rsidTr="00DD659D">
        <w:tc>
          <w:tcPr>
            <w:tcW w:w="1690" w:type="dxa"/>
          </w:tcPr>
          <w:p w14:paraId="14F5E75C" w14:textId="77777777" w:rsidR="00DD659D" w:rsidRPr="00DD659D" w:rsidRDefault="00DD659D" w:rsidP="00DD659D">
            <w:pPr>
              <w:pStyle w:val="BodyText2"/>
              <w:jc w:val="center"/>
              <w:rPr>
                <w:i/>
                <w:sz w:val="22"/>
                <w:szCs w:val="22"/>
              </w:rPr>
            </w:pPr>
          </w:p>
        </w:tc>
        <w:tc>
          <w:tcPr>
            <w:tcW w:w="1804" w:type="dxa"/>
          </w:tcPr>
          <w:p w14:paraId="38B96ABF" w14:textId="77777777" w:rsidR="00DD659D" w:rsidRPr="00DD659D" w:rsidRDefault="00DD659D" w:rsidP="00DD659D">
            <w:pPr>
              <w:pStyle w:val="BodyText2"/>
              <w:jc w:val="center"/>
              <w:rPr>
                <w:i/>
                <w:sz w:val="22"/>
                <w:szCs w:val="22"/>
              </w:rPr>
            </w:pPr>
            <w:r w:rsidRPr="00DD659D">
              <w:rPr>
                <w:b/>
                <w:sz w:val="22"/>
                <w:szCs w:val="22"/>
              </w:rPr>
              <w:t>Функционална</w:t>
            </w:r>
          </w:p>
        </w:tc>
        <w:tc>
          <w:tcPr>
            <w:tcW w:w="1751" w:type="dxa"/>
          </w:tcPr>
          <w:p w14:paraId="3C40EF50" w14:textId="77777777" w:rsidR="00DD659D" w:rsidRPr="00DD659D" w:rsidRDefault="00DD659D" w:rsidP="00DD659D">
            <w:pPr>
              <w:pStyle w:val="BodyText2"/>
              <w:jc w:val="center"/>
              <w:rPr>
                <w:i/>
                <w:sz w:val="22"/>
                <w:szCs w:val="22"/>
              </w:rPr>
            </w:pPr>
            <w:r w:rsidRPr="00DD659D">
              <w:rPr>
                <w:b/>
                <w:sz w:val="22"/>
                <w:szCs w:val="22"/>
              </w:rPr>
              <w:t>Дивизионална</w:t>
            </w:r>
          </w:p>
        </w:tc>
        <w:tc>
          <w:tcPr>
            <w:tcW w:w="2062" w:type="dxa"/>
          </w:tcPr>
          <w:p w14:paraId="2229A64F" w14:textId="77777777" w:rsidR="00DD659D" w:rsidRPr="00DD659D" w:rsidRDefault="00DD659D" w:rsidP="00DD659D">
            <w:pPr>
              <w:pStyle w:val="BodyText2"/>
              <w:jc w:val="center"/>
              <w:rPr>
                <w:b/>
                <w:sz w:val="22"/>
                <w:szCs w:val="22"/>
              </w:rPr>
            </w:pPr>
            <w:r w:rsidRPr="00DD659D">
              <w:rPr>
                <w:b/>
                <w:sz w:val="22"/>
                <w:szCs w:val="22"/>
              </w:rPr>
              <w:t>Матрична</w:t>
            </w:r>
          </w:p>
          <w:p w14:paraId="32DDDACC" w14:textId="77777777" w:rsidR="00DD659D" w:rsidRPr="00DD659D" w:rsidRDefault="00DD659D" w:rsidP="00DD659D">
            <w:pPr>
              <w:pStyle w:val="BodyText2"/>
              <w:jc w:val="center"/>
              <w:rPr>
                <w:i/>
                <w:sz w:val="22"/>
                <w:szCs w:val="22"/>
              </w:rPr>
            </w:pPr>
          </w:p>
        </w:tc>
        <w:tc>
          <w:tcPr>
            <w:tcW w:w="2049" w:type="dxa"/>
          </w:tcPr>
          <w:p w14:paraId="041FA37F" w14:textId="77777777" w:rsidR="00DD659D" w:rsidRPr="00DD659D" w:rsidRDefault="00DD659D" w:rsidP="00DD659D">
            <w:pPr>
              <w:pStyle w:val="BodyText2"/>
              <w:jc w:val="center"/>
              <w:rPr>
                <w:i/>
                <w:sz w:val="22"/>
                <w:szCs w:val="22"/>
              </w:rPr>
            </w:pPr>
            <w:r w:rsidRPr="00DD659D">
              <w:rPr>
                <w:b/>
                <w:sz w:val="22"/>
                <w:szCs w:val="22"/>
              </w:rPr>
              <w:t>Мрежова</w:t>
            </w:r>
          </w:p>
        </w:tc>
      </w:tr>
      <w:tr w:rsidR="00DD659D" w:rsidRPr="00DD659D" w14:paraId="39CE252A" w14:textId="77777777" w:rsidTr="00DD659D">
        <w:tc>
          <w:tcPr>
            <w:tcW w:w="1690" w:type="dxa"/>
          </w:tcPr>
          <w:p w14:paraId="61EB9393" w14:textId="77777777" w:rsidR="00DD659D" w:rsidRPr="00DD659D" w:rsidRDefault="00DD659D" w:rsidP="00DD659D">
            <w:pPr>
              <w:pStyle w:val="BodyText2"/>
              <w:jc w:val="center"/>
              <w:rPr>
                <w:sz w:val="22"/>
                <w:szCs w:val="22"/>
              </w:rPr>
            </w:pPr>
            <w:r w:rsidRPr="00DD659D">
              <w:rPr>
                <w:sz w:val="22"/>
                <w:szCs w:val="22"/>
              </w:rPr>
              <w:t>Разделение на труда</w:t>
            </w:r>
          </w:p>
          <w:p w14:paraId="2589585A" w14:textId="77777777" w:rsidR="00DD659D" w:rsidRPr="00DD659D" w:rsidRDefault="00DD659D" w:rsidP="00DD659D">
            <w:pPr>
              <w:pStyle w:val="BodyText2"/>
              <w:jc w:val="center"/>
              <w:rPr>
                <w:i/>
                <w:sz w:val="22"/>
                <w:szCs w:val="22"/>
              </w:rPr>
            </w:pPr>
          </w:p>
        </w:tc>
        <w:tc>
          <w:tcPr>
            <w:tcW w:w="1804" w:type="dxa"/>
          </w:tcPr>
          <w:p w14:paraId="210F4864" w14:textId="77777777" w:rsidR="00DD659D" w:rsidRPr="00DD659D" w:rsidRDefault="00DD659D" w:rsidP="00DD659D">
            <w:pPr>
              <w:pStyle w:val="BodyText2"/>
              <w:jc w:val="center"/>
              <w:rPr>
                <w:sz w:val="22"/>
                <w:szCs w:val="22"/>
              </w:rPr>
            </w:pPr>
            <w:r w:rsidRPr="00DD659D">
              <w:rPr>
                <w:sz w:val="22"/>
                <w:szCs w:val="22"/>
              </w:rPr>
              <w:t>На база ресурси</w:t>
            </w:r>
          </w:p>
          <w:p w14:paraId="6258FA0B" w14:textId="77777777" w:rsidR="00DD659D" w:rsidRPr="00DD659D" w:rsidRDefault="00DD659D" w:rsidP="00DD659D">
            <w:pPr>
              <w:pStyle w:val="BodyText2"/>
              <w:jc w:val="center"/>
              <w:rPr>
                <w:i/>
                <w:sz w:val="22"/>
                <w:szCs w:val="22"/>
              </w:rPr>
            </w:pPr>
          </w:p>
        </w:tc>
        <w:tc>
          <w:tcPr>
            <w:tcW w:w="1751" w:type="dxa"/>
          </w:tcPr>
          <w:p w14:paraId="0A7D7069" w14:textId="77777777" w:rsidR="00DD659D" w:rsidRPr="00DD659D" w:rsidRDefault="00DD659D" w:rsidP="00DD659D">
            <w:pPr>
              <w:pStyle w:val="BodyText2"/>
              <w:jc w:val="center"/>
              <w:rPr>
                <w:sz w:val="22"/>
                <w:szCs w:val="22"/>
              </w:rPr>
            </w:pPr>
            <w:r w:rsidRPr="00DD659D">
              <w:rPr>
                <w:sz w:val="22"/>
                <w:szCs w:val="22"/>
              </w:rPr>
              <w:t>На база резултати</w:t>
            </w:r>
          </w:p>
          <w:p w14:paraId="094E1BA7" w14:textId="77777777" w:rsidR="00DD659D" w:rsidRPr="00DD659D" w:rsidRDefault="00DD659D" w:rsidP="00DD659D">
            <w:pPr>
              <w:pStyle w:val="BodyText2"/>
              <w:jc w:val="center"/>
              <w:rPr>
                <w:i/>
                <w:sz w:val="22"/>
                <w:szCs w:val="22"/>
              </w:rPr>
            </w:pPr>
          </w:p>
        </w:tc>
        <w:tc>
          <w:tcPr>
            <w:tcW w:w="2062" w:type="dxa"/>
          </w:tcPr>
          <w:p w14:paraId="14878F4A" w14:textId="77777777" w:rsidR="00DD659D" w:rsidRPr="00DD659D" w:rsidRDefault="00DD659D" w:rsidP="00DD659D">
            <w:pPr>
              <w:pStyle w:val="BodyText2"/>
              <w:jc w:val="center"/>
              <w:rPr>
                <w:sz w:val="22"/>
                <w:szCs w:val="22"/>
              </w:rPr>
            </w:pPr>
            <w:r w:rsidRPr="00DD659D">
              <w:rPr>
                <w:sz w:val="22"/>
                <w:szCs w:val="22"/>
              </w:rPr>
              <w:t>На база ресурси и резултати</w:t>
            </w:r>
          </w:p>
          <w:p w14:paraId="2F90D783" w14:textId="77777777" w:rsidR="00DD659D" w:rsidRPr="00DD659D" w:rsidRDefault="00DD659D" w:rsidP="00DD659D">
            <w:pPr>
              <w:pStyle w:val="BodyText2"/>
              <w:jc w:val="center"/>
              <w:rPr>
                <w:i/>
                <w:sz w:val="22"/>
                <w:szCs w:val="22"/>
              </w:rPr>
            </w:pPr>
          </w:p>
        </w:tc>
        <w:tc>
          <w:tcPr>
            <w:tcW w:w="2049" w:type="dxa"/>
          </w:tcPr>
          <w:p w14:paraId="62A876F5" w14:textId="77777777" w:rsidR="00DD659D" w:rsidRPr="00DD659D" w:rsidRDefault="00DD659D" w:rsidP="00DD659D">
            <w:pPr>
              <w:pStyle w:val="BodyText2"/>
              <w:jc w:val="center"/>
              <w:rPr>
                <w:sz w:val="22"/>
                <w:szCs w:val="22"/>
              </w:rPr>
            </w:pPr>
            <w:r w:rsidRPr="00DD659D">
              <w:rPr>
                <w:sz w:val="22"/>
                <w:szCs w:val="22"/>
              </w:rPr>
              <w:t xml:space="preserve">На база знание и </w:t>
            </w:r>
            <w:r w:rsidRPr="00DD659D">
              <w:rPr>
                <w:sz w:val="22"/>
                <w:szCs w:val="22"/>
                <w:u w:val="single"/>
              </w:rPr>
              <w:t>компетентност</w:t>
            </w:r>
          </w:p>
          <w:p w14:paraId="73E881F2" w14:textId="77777777" w:rsidR="00DD659D" w:rsidRPr="00DD659D" w:rsidRDefault="00DD659D" w:rsidP="00DD659D">
            <w:pPr>
              <w:pStyle w:val="BodyText2"/>
              <w:jc w:val="center"/>
              <w:rPr>
                <w:i/>
                <w:sz w:val="22"/>
                <w:szCs w:val="22"/>
              </w:rPr>
            </w:pPr>
          </w:p>
        </w:tc>
      </w:tr>
      <w:tr w:rsidR="00DD659D" w:rsidRPr="00DD659D" w14:paraId="3B33AD1A" w14:textId="77777777" w:rsidTr="00DD659D">
        <w:tc>
          <w:tcPr>
            <w:tcW w:w="1690" w:type="dxa"/>
          </w:tcPr>
          <w:p w14:paraId="347486AA" w14:textId="77777777" w:rsidR="00DD659D" w:rsidRPr="00DD659D" w:rsidRDefault="00DD659D" w:rsidP="00DD659D">
            <w:pPr>
              <w:pStyle w:val="BodyText2"/>
              <w:jc w:val="center"/>
              <w:rPr>
                <w:sz w:val="22"/>
                <w:szCs w:val="22"/>
              </w:rPr>
            </w:pPr>
            <w:r w:rsidRPr="00DD659D">
              <w:rPr>
                <w:sz w:val="22"/>
                <w:szCs w:val="22"/>
              </w:rPr>
              <w:t>Механизми за координация</w:t>
            </w:r>
          </w:p>
          <w:p w14:paraId="755EE964" w14:textId="77777777" w:rsidR="00DD659D" w:rsidRPr="00DD659D" w:rsidRDefault="00DD659D" w:rsidP="00DD659D">
            <w:pPr>
              <w:pStyle w:val="BodyText2"/>
              <w:jc w:val="center"/>
              <w:rPr>
                <w:i/>
                <w:sz w:val="22"/>
                <w:szCs w:val="22"/>
              </w:rPr>
            </w:pPr>
          </w:p>
        </w:tc>
        <w:tc>
          <w:tcPr>
            <w:tcW w:w="1804" w:type="dxa"/>
          </w:tcPr>
          <w:p w14:paraId="552CA606" w14:textId="77777777" w:rsidR="00DD659D" w:rsidRPr="00DD659D" w:rsidRDefault="00DD659D" w:rsidP="00DD659D">
            <w:pPr>
              <w:pStyle w:val="BodyText2"/>
              <w:jc w:val="center"/>
              <w:rPr>
                <w:sz w:val="22"/>
                <w:szCs w:val="22"/>
              </w:rPr>
            </w:pPr>
            <w:r w:rsidRPr="00DD659D">
              <w:rPr>
                <w:sz w:val="22"/>
                <w:szCs w:val="22"/>
              </w:rPr>
              <w:t>Йерархично супервайзорство, планове и процедури</w:t>
            </w:r>
          </w:p>
          <w:p w14:paraId="2CEA2865" w14:textId="77777777" w:rsidR="00DD659D" w:rsidRPr="00DD659D" w:rsidRDefault="00DD659D" w:rsidP="00DD659D">
            <w:pPr>
              <w:pStyle w:val="BodyText2"/>
              <w:jc w:val="center"/>
              <w:rPr>
                <w:i/>
                <w:sz w:val="22"/>
                <w:szCs w:val="22"/>
              </w:rPr>
            </w:pPr>
          </w:p>
        </w:tc>
        <w:tc>
          <w:tcPr>
            <w:tcW w:w="1751" w:type="dxa"/>
          </w:tcPr>
          <w:p w14:paraId="2E1C79F8" w14:textId="77777777" w:rsidR="00DD659D" w:rsidRPr="00DD659D" w:rsidRDefault="00DD659D" w:rsidP="00DD659D">
            <w:pPr>
              <w:pStyle w:val="BodyText2"/>
              <w:jc w:val="center"/>
              <w:rPr>
                <w:sz w:val="22"/>
                <w:szCs w:val="22"/>
              </w:rPr>
            </w:pPr>
            <w:r w:rsidRPr="00DD659D">
              <w:rPr>
                <w:sz w:val="22"/>
                <w:szCs w:val="22"/>
              </w:rPr>
              <w:t>Генерален мениджър и корпоративен персонал</w:t>
            </w:r>
          </w:p>
          <w:p w14:paraId="157FD951" w14:textId="77777777" w:rsidR="00DD659D" w:rsidRPr="00DD659D" w:rsidRDefault="00DD659D" w:rsidP="00DD659D">
            <w:pPr>
              <w:pStyle w:val="BodyText2"/>
              <w:jc w:val="center"/>
              <w:rPr>
                <w:i/>
                <w:sz w:val="22"/>
                <w:szCs w:val="22"/>
              </w:rPr>
            </w:pPr>
          </w:p>
        </w:tc>
        <w:tc>
          <w:tcPr>
            <w:tcW w:w="2062" w:type="dxa"/>
          </w:tcPr>
          <w:p w14:paraId="64C0B112" w14:textId="77777777" w:rsidR="00DD659D" w:rsidRPr="00DD659D" w:rsidRDefault="00DD659D" w:rsidP="00DD659D">
            <w:pPr>
              <w:pStyle w:val="BodyText2"/>
              <w:jc w:val="center"/>
              <w:rPr>
                <w:i/>
                <w:sz w:val="22"/>
                <w:szCs w:val="22"/>
              </w:rPr>
            </w:pPr>
            <w:r w:rsidRPr="00DD659D">
              <w:rPr>
                <w:sz w:val="22"/>
                <w:szCs w:val="22"/>
              </w:rPr>
              <w:t>Двойна подчиненост</w:t>
            </w:r>
          </w:p>
        </w:tc>
        <w:tc>
          <w:tcPr>
            <w:tcW w:w="2049" w:type="dxa"/>
          </w:tcPr>
          <w:p w14:paraId="4F55E5AA" w14:textId="77777777" w:rsidR="00DD659D" w:rsidRPr="00DD659D" w:rsidRDefault="00DD659D" w:rsidP="00DD659D">
            <w:pPr>
              <w:pStyle w:val="BodyText2"/>
              <w:jc w:val="center"/>
              <w:rPr>
                <w:sz w:val="22"/>
                <w:szCs w:val="22"/>
              </w:rPr>
            </w:pPr>
            <w:r w:rsidRPr="00DD659D">
              <w:rPr>
                <w:sz w:val="22"/>
                <w:szCs w:val="22"/>
              </w:rPr>
              <w:t>Функционални екипи</w:t>
            </w:r>
          </w:p>
          <w:p w14:paraId="2D589AB4" w14:textId="77777777" w:rsidR="00DD659D" w:rsidRPr="00DD659D" w:rsidRDefault="00DD659D" w:rsidP="00DD659D">
            <w:pPr>
              <w:pStyle w:val="BodyText2"/>
              <w:jc w:val="center"/>
              <w:rPr>
                <w:i/>
                <w:sz w:val="22"/>
                <w:szCs w:val="22"/>
              </w:rPr>
            </w:pPr>
          </w:p>
        </w:tc>
      </w:tr>
      <w:tr w:rsidR="00DD659D" w:rsidRPr="00DD659D" w14:paraId="7F9B3DB7" w14:textId="77777777" w:rsidTr="00DD659D">
        <w:tc>
          <w:tcPr>
            <w:tcW w:w="1690" w:type="dxa"/>
          </w:tcPr>
          <w:p w14:paraId="4884A3C0" w14:textId="77777777" w:rsidR="00DD659D" w:rsidRPr="00DD659D" w:rsidRDefault="00DD659D" w:rsidP="00DD659D">
            <w:pPr>
              <w:pStyle w:val="BodyText2"/>
              <w:jc w:val="center"/>
              <w:rPr>
                <w:sz w:val="22"/>
                <w:szCs w:val="22"/>
              </w:rPr>
            </w:pPr>
            <w:r w:rsidRPr="00DD659D">
              <w:rPr>
                <w:sz w:val="22"/>
                <w:szCs w:val="22"/>
              </w:rPr>
              <w:t>Права за вземане на решения</w:t>
            </w:r>
          </w:p>
          <w:p w14:paraId="238AC668" w14:textId="77777777" w:rsidR="00DD659D" w:rsidRPr="00DD659D" w:rsidRDefault="00DD659D" w:rsidP="00DD659D">
            <w:pPr>
              <w:pStyle w:val="BodyText2"/>
              <w:jc w:val="center"/>
              <w:rPr>
                <w:i/>
                <w:sz w:val="22"/>
                <w:szCs w:val="22"/>
              </w:rPr>
            </w:pPr>
          </w:p>
        </w:tc>
        <w:tc>
          <w:tcPr>
            <w:tcW w:w="1804" w:type="dxa"/>
          </w:tcPr>
          <w:p w14:paraId="1DEA4C77" w14:textId="77777777" w:rsidR="00DD659D" w:rsidRPr="00DD659D" w:rsidRDefault="00DD659D" w:rsidP="00DD659D">
            <w:pPr>
              <w:pStyle w:val="BodyText2"/>
              <w:jc w:val="center"/>
              <w:rPr>
                <w:sz w:val="22"/>
                <w:szCs w:val="22"/>
              </w:rPr>
            </w:pPr>
            <w:r w:rsidRPr="00DD659D">
              <w:rPr>
                <w:sz w:val="22"/>
                <w:szCs w:val="22"/>
              </w:rPr>
              <w:t>Силно централизирани</w:t>
            </w:r>
          </w:p>
          <w:p w14:paraId="40842C0D" w14:textId="77777777" w:rsidR="00DD659D" w:rsidRPr="00DD659D" w:rsidRDefault="00DD659D" w:rsidP="00DD659D">
            <w:pPr>
              <w:pStyle w:val="BodyText2"/>
              <w:jc w:val="center"/>
              <w:rPr>
                <w:i/>
                <w:sz w:val="22"/>
                <w:szCs w:val="22"/>
              </w:rPr>
            </w:pPr>
          </w:p>
        </w:tc>
        <w:tc>
          <w:tcPr>
            <w:tcW w:w="1751" w:type="dxa"/>
          </w:tcPr>
          <w:p w14:paraId="299AB8C1" w14:textId="77777777" w:rsidR="00DD659D" w:rsidRPr="00DD659D" w:rsidRDefault="00DD659D" w:rsidP="00DD659D">
            <w:pPr>
              <w:pStyle w:val="BodyText2"/>
              <w:jc w:val="center"/>
              <w:rPr>
                <w:sz w:val="22"/>
                <w:szCs w:val="22"/>
              </w:rPr>
            </w:pPr>
            <w:r w:rsidRPr="00DD659D">
              <w:rPr>
                <w:sz w:val="22"/>
                <w:szCs w:val="22"/>
              </w:rPr>
              <w:t>Разделение на стратегия и изпълнение</w:t>
            </w:r>
          </w:p>
          <w:p w14:paraId="2FAE8946" w14:textId="77777777" w:rsidR="00DD659D" w:rsidRPr="00DD659D" w:rsidRDefault="00DD659D" w:rsidP="00DD659D">
            <w:pPr>
              <w:pStyle w:val="BodyText2"/>
              <w:jc w:val="center"/>
              <w:rPr>
                <w:i/>
                <w:sz w:val="22"/>
                <w:szCs w:val="22"/>
              </w:rPr>
            </w:pPr>
          </w:p>
        </w:tc>
        <w:tc>
          <w:tcPr>
            <w:tcW w:w="2062" w:type="dxa"/>
          </w:tcPr>
          <w:p w14:paraId="55D50F01" w14:textId="77777777" w:rsidR="00DD659D" w:rsidRPr="00DD659D" w:rsidRDefault="00DD659D" w:rsidP="00DD659D">
            <w:pPr>
              <w:pStyle w:val="BodyText2"/>
              <w:jc w:val="center"/>
              <w:rPr>
                <w:sz w:val="22"/>
                <w:szCs w:val="22"/>
              </w:rPr>
            </w:pPr>
            <w:r w:rsidRPr="00DD659D">
              <w:rPr>
                <w:sz w:val="22"/>
                <w:szCs w:val="22"/>
              </w:rPr>
              <w:t>Споделени</w:t>
            </w:r>
          </w:p>
          <w:p w14:paraId="69AD8BA0" w14:textId="77777777" w:rsidR="00DD659D" w:rsidRPr="00DD659D" w:rsidRDefault="00DD659D" w:rsidP="00DD659D">
            <w:pPr>
              <w:pStyle w:val="BodyText2"/>
              <w:jc w:val="center"/>
              <w:rPr>
                <w:i/>
                <w:sz w:val="22"/>
                <w:szCs w:val="22"/>
              </w:rPr>
            </w:pPr>
          </w:p>
        </w:tc>
        <w:tc>
          <w:tcPr>
            <w:tcW w:w="2049" w:type="dxa"/>
          </w:tcPr>
          <w:p w14:paraId="41D27967" w14:textId="77777777" w:rsidR="00DD659D" w:rsidRPr="00DD659D" w:rsidRDefault="00DD659D" w:rsidP="00DD659D">
            <w:pPr>
              <w:pStyle w:val="BodyText2"/>
              <w:jc w:val="center"/>
              <w:rPr>
                <w:sz w:val="22"/>
                <w:szCs w:val="22"/>
              </w:rPr>
            </w:pPr>
            <w:r w:rsidRPr="00DD659D">
              <w:rPr>
                <w:sz w:val="22"/>
                <w:szCs w:val="22"/>
              </w:rPr>
              <w:t>Силно децентрализирани</w:t>
            </w:r>
          </w:p>
          <w:p w14:paraId="42883D0F" w14:textId="77777777" w:rsidR="00DD659D" w:rsidRPr="00DD659D" w:rsidRDefault="00DD659D" w:rsidP="00DD659D">
            <w:pPr>
              <w:pStyle w:val="BodyText2"/>
              <w:jc w:val="center"/>
              <w:rPr>
                <w:i/>
                <w:sz w:val="22"/>
                <w:szCs w:val="22"/>
              </w:rPr>
            </w:pPr>
          </w:p>
        </w:tc>
      </w:tr>
      <w:tr w:rsidR="00DD659D" w:rsidRPr="00DD659D" w14:paraId="7DFB0E4E" w14:textId="77777777" w:rsidTr="00DD659D">
        <w:tc>
          <w:tcPr>
            <w:tcW w:w="1690" w:type="dxa"/>
          </w:tcPr>
          <w:p w14:paraId="019B8A73" w14:textId="77777777" w:rsidR="00DD659D" w:rsidRPr="00DD659D" w:rsidRDefault="00DD659D" w:rsidP="00DD659D">
            <w:pPr>
              <w:pStyle w:val="BodyText2"/>
              <w:jc w:val="center"/>
              <w:rPr>
                <w:sz w:val="22"/>
                <w:szCs w:val="22"/>
              </w:rPr>
            </w:pPr>
            <w:r w:rsidRPr="00DD659D">
              <w:rPr>
                <w:sz w:val="22"/>
                <w:szCs w:val="22"/>
              </w:rPr>
              <w:t>Граници</w:t>
            </w:r>
          </w:p>
          <w:p w14:paraId="471AFFB8" w14:textId="77777777" w:rsidR="00DD659D" w:rsidRPr="00DD659D" w:rsidRDefault="00DD659D" w:rsidP="00DD659D">
            <w:pPr>
              <w:pStyle w:val="BodyText2"/>
              <w:jc w:val="center"/>
              <w:rPr>
                <w:i/>
                <w:sz w:val="22"/>
                <w:szCs w:val="22"/>
              </w:rPr>
            </w:pPr>
          </w:p>
        </w:tc>
        <w:tc>
          <w:tcPr>
            <w:tcW w:w="1804" w:type="dxa"/>
          </w:tcPr>
          <w:p w14:paraId="71D11A8C" w14:textId="77777777" w:rsidR="00DD659D" w:rsidRPr="00DD659D" w:rsidRDefault="00DD659D" w:rsidP="00DD659D">
            <w:pPr>
              <w:pStyle w:val="BodyText2"/>
              <w:jc w:val="center"/>
              <w:rPr>
                <w:sz w:val="22"/>
                <w:szCs w:val="22"/>
              </w:rPr>
            </w:pPr>
            <w:r w:rsidRPr="00DD659D">
              <w:rPr>
                <w:sz w:val="22"/>
                <w:szCs w:val="22"/>
              </w:rPr>
              <w:t>Вътрешни/ периферни</w:t>
            </w:r>
          </w:p>
          <w:p w14:paraId="7DF456F4" w14:textId="77777777" w:rsidR="00DD659D" w:rsidRPr="00DD659D" w:rsidRDefault="00DD659D" w:rsidP="00DD659D">
            <w:pPr>
              <w:pStyle w:val="BodyText2"/>
              <w:jc w:val="center"/>
              <w:rPr>
                <w:i/>
                <w:sz w:val="22"/>
                <w:szCs w:val="22"/>
              </w:rPr>
            </w:pPr>
          </w:p>
        </w:tc>
        <w:tc>
          <w:tcPr>
            <w:tcW w:w="1751" w:type="dxa"/>
          </w:tcPr>
          <w:p w14:paraId="21B8D6A3" w14:textId="77777777" w:rsidR="00DD659D" w:rsidRPr="00DD659D" w:rsidRDefault="00DD659D" w:rsidP="00DD659D">
            <w:pPr>
              <w:pStyle w:val="BodyText2"/>
              <w:jc w:val="center"/>
              <w:rPr>
                <w:sz w:val="22"/>
                <w:szCs w:val="22"/>
              </w:rPr>
            </w:pPr>
            <w:r w:rsidRPr="00DD659D">
              <w:rPr>
                <w:sz w:val="22"/>
                <w:szCs w:val="22"/>
              </w:rPr>
              <w:t>Вътрешни и външни пазари</w:t>
            </w:r>
          </w:p>
          <w:p w14:paraId="4B0EF8C4" w14:textId="77777777" w:rsidR="00DD659D" w:rsidRPr="00DD659D" w:rsidRDefault="00DD659D" w:rsidP="00DD659D">
            <w:pPr>
              <w:pStyle w:val="BodyText2"/>
              <w:jc w:val="center"/>
              <w:rPr>
                <w:i/>
                <w:sz w:val="22"/>
                <w:szCs w:val="22"/>
              </w:rPr>
            </w:pPr>
          </w:p>
        </w:tc>
        <w:tc>
          <w:tcPr>
            <w:tcW w:w="2062" w:type="dxa"/>
          </w:tcPr>
          <w:p w14:paraId="186A50F8" w14:textId="77777777" w:rsidR="00DD659D" w:rsidRPr="00DD659D" w:rsidRDefault="00DD659D" w:rsidP="00DD659D">
            <w:pPr>
              <w:pStyle w:val="BodyText2"/>
              <w:jc w:val="center"/>
              <w:rPr>
                <w:sz w:val="22"/>
                <w:szCs w:val="22"/>
              </w:rPr>
            </w:pPr>
            <w:r w:rsidRPr="00DD659D">
              <w:rPr>
                <w:sz w:val="22"/>
                <w:szCs w:val="22"/>
              </w:rPr>
              <w:t>Многофункционални връзки</w:t>
            </w:r>
          </w:p>
          <w:p w14:paraId="41B104CC" w14:textId="77777777" w:rsidR="00DD659D" w:rsidRPr="00DD659D" w:rsidRDefault="00DD659D" w:rsidP="00DD659D">
            <w:pPr>
              <w:pStyle w:val="BodyText2"/>
              <w:jc w:val="center"/>
              <w:rPr>
                <w:i/>
                <w:sz w:val="22"/>
                <w:szCs w:val="22"/>
              </w:rPr>
            </w:pPr>
          </w:p>
        </w:tc>
        <w:tc>
          <w:tcPr>
            <w:tcW w:w="2049" w:type="dxa"/>
          </w:tcPr>
          <w:p w14:paraId="3F11E39F" w14:textId="77777777" w:rsidR="00DD659D" w:rsidRPr="00DD659D" w:rsidRDefault="00DD659D" w:rsidP="00DD659D">
            <w:pPr>
              <w:pStyle w:val="BodyText2"/>
              <w:jc w:val="center"/>
              <w:rPr>
                <w:sz w:val="22"/>
                <w:szCs w:val="22"/>
              </w:rPr>
            </w:pPr>
            <w:r w:rsidRPr="00DD659D">
              <w:rPr>
                <w:sz w:val="22"/>
                <w:szCs w:val="22"/>
              </w:rPr>
              <w:t>Променящи се</w:t>
            </w:r>
          </w:p>
          <w:p w14:paraId="2C56189D" w14:textId="77777777" w:rsidR="00DD659D" w:rsidRPr="00DD659D" w:rsidRDefault="00DD659D" w:rsidP="00DD659D">
            <w:pPr>
              <w:pStyle w:val="BodyText2"/>
              <w:jc w:val="center"/>
              <w:rPr>
                <w:i/>
                <w:sz w:val="22"/>
                <w:szCs w:val="22"/>
              </w:rPr>
            </w:pPr>
          </w:p>
        </w:tc>
      </w:tr>
      <w:tr w:rsidR="00DD659D" w:rsidRPr="00DD659D" w14:paraId="1DE93882" w14:textId="77777777" w:rsidTr="00DD659D">
        <w:tc>
          <w:tcPr>
            <w:tcW w:w="1690" w:type="dxa"/>
          </w:tcPr>
          <w:p w14:paraId="2360CD49" w14:textId="77777777" w:rsidR="00DD659D" w:rsidRPr="00DD659D" w:rsidRDefault="00DD659D" w:rsidP="00DD659D">
            <w:pPr>
              <w:pStyle w:val="BodyText2"/>
              <w:jc w:val="center"/>
              <w:rPr>
                <w:sz w:val="22"/>
                <w:szCs w:val="22"/>
              </w:rPr>
            </w:pPr>
            <w:r w:rsidRPr="00DD659D">
              <w:rPr>
                <w:sz w:val="22"/>
                <w:szCs w:val="22"/>
              </w:rPr>
              <w:t>Важност на неформалните структури</w:t>
            </w:r>
          </w:p>
          <w:p w14:paraId="53B0223D" w14:textId="77777777" w:rsidR="00DD659D" w:rsidRPr="00DD659D" w:rsidRDefault="00DD659D" w:rsidP="00DD659D">
            <w:pPr>
              <w:pStyle w:val="BodyText2"/>
              <w:jc w:val="center"/>
              <w:rPr>
                <w:i/>
                <w:sz w:val="22"/>
                <w:szCs w:val="22"/>
              </w:rPr>
            </w:pPr>
          </w:p>
        </w:tc>
        <w:tc>
          <w:tcPr>
            <w:tcW w:w="1804" w:type="dxa"/>
          </w:tcPr>
          <w:p w14:paraId="271E6B42" w14:textId="77777777" w:rsidR="00DD659D" w:rsidRPr="00DD659D" w:rsidRDefault="00DD659D" w:rsidP="00DD659D">
            <w:pPr>
              <w:pStyle w:val="BodyText2"/>
              <w:jc w:val="center"/>
              <w:rPr>
                <w:sz w:val="22"/>
                <w:szCs w:val="22"/>
              </w:rPr>
            </w:pPr>
            <w:r w:rsidRPr="00DD659D">
              <w:rPr>
                <w:sz w:val="22"/>
                <w:szCs w:val="22"/>
              </w:rPr>
              <w:t>Ниска</w:t>
            </w:r>
          </w:p>
          <w:p w14:paraId="5505886F" w14:textId="77777777" w:rsidR="00DD659D" w:rsidRPr="00DD659D" w:rsidRDefault="00DD659D" w:rsidP="00DD659D">
            <w:pPr>
              <w:pStyle w:val="BodyText2"/>
              <w:jc w:val="center"/>
              <w:rPr>
                <w:i/>
                <w:sz w:val="22"/>
                <w:szCs w:val="22"/>
              </w:rPr>
            </w:pPr>
          </w:p>
        </w:tc>
        <w:tc>
          <w:tcPr>
            <w:tcW w:w="1751" w:type="dxa"/>
          </w:tcPr>
          <w:p w14:paraId="504FF2C6" w14:textId="77777777" w:rsidR="00DD659D" w:rsidRPr="00DD659D" w:rsidRDefault="00DD659D" w:rsidP="00DD659D">
            <w:pPr>
              <w:pStyle w:val="BodyText2"/>
              <w:jc w:val="center"/>
              <w:rPr>
                <w:sz w:val="22"/>
                <w:szCs w:val="22"/>
              </w:rPr>
            </w:pPr>
            <w:r w:rsidRPr="00DD659D">
              <w:rPr>
                <w:sz w:val="22"/>
                <w:szCs w:val="22"/>
              </w:rPr>
              <w:t>Умерена</w:t>
            </w:r>
          </w:p>
          <w:p w14:paraId="262177B7" w14:textId="77777777" w:rsidR="00DD659D" w:rsidRPr="00DD659D" w:rsidRDefault="00DD659D" w:rsidP="00DD659D">
            <w:pPr>
              <w:pStyle w:val="BodyText2"/>
              <w:jc w:val="center"/>
              <w:rPr>
                <w:i/>
                <w:sz w:val="22"/>
                <w:szCs w:val="22"/>
              </w:rPr>
            </w:pPr>
          </w:p>
        </w:tc>
        <w:tc>
          <w:tcPr>
            <w:tcW w:w="2062" w:type="dxa"/>
          </w:tcPr>
          <w:p w14:paraId="6CFA5C87" w14:textId="77777777" w:rsidR="00DD659D" w:rsidRPr="00DD659D" w:rsidRDefault="00DD659D" w:rsidP="00DD659D">
            <w:pPr>
              <w:pStyle w:val="BodyText2"/>
              <w:jc w:val="center"/>
              <w:rPr>
                <w:sz w:val="22"/>
                <w:szCs w:val="22"/>
              </w:rPr>
            </w:pPr>
            <w:r w:rsidRPr="00DD659D">
              <w:rPr>
                <w:sz w:val="22"/>
                <w:szCs w:val="22"/>
              </w:rPr>
              <w:t>Значителна</w:t>
            </w:r>
          </w:p>
          <w:p w14:paraId="5BBC97F5" w14:textId="77777777" w:rsidR="00DD659D" w:rsidRPr="00DD659D" w:rsidRDefault="00DD659D" w:rsidP="00DD659D">
            <w:pPr>
              <w:pStyle w:val="BodyText2"/>
              <w:jc w:val="center"/>
              <w:rPr>
                <w:i/>
                <w:sz w:val="22"/>
                <w:szCs w:val="22"/>
              </w:rPr>
            </w:pPr>
          </w:p>
        </w:tc>
        <w:tc>
          <w:tcPr>
            <w:tcW w:w="2049" w:type="dxa"/>
          </w:tcPr>
          <w:p w14:paraId="6D1E8803" w14:textId="77777777" w:rsidR="00DD659D" w:rsidRPr="00DD659D" w:rsidRDefault="00DD659D" w:rsidP="00DD659D">
            <w:pPr>
              <w:pStyle w:val="BodyText2"/>
              <w:jc w:val="center"/>
              <w:rPr>
                <w:sz w:val="22"/>
                <w:szCs w:val="22"/>
              </w:rPr>
            </w:pPr>
            <w:r w:rsidRPr="00DD659D">
              <w:rPr>
                <w:sz w:val="22"/>
                <w:szCs w:val="22"/>
              </w:rPr>
              <w:t>Висока</w:t>
            </w:r>
          </w:p>
          <w:p w14:paraId="4754DE84" w14:textId="77777777" w:rsidR="00DD659D" w:rsidRPr="00DD659D" w:rsidRDefault="00DD659D" w:rsidP="00DD659D">
            <w:pPr>
              <w:pStyle w:val="BodyText2"/>
              <w:jc w:val="center"/>
              <w:rPr>
                <w:i/>
                <w:sz w:val="22"/>
                <w:szCs w:val="22"/>
              </w:rPr>
            </w:pPr>
          </w:p>
        </w:tc>
      </w:tr>
      <w:tr w:rsidR="00DD659D" w:rsidRPr="00DD659D" w14:paraId="1DDDDB90" w14:textId="77777777" w:rsidTr="00DD659D">
        <w:tc>
          <w:tcPr>
            <w:tcW w:w="1690" w:type="dxa"/>
          </w:tcPr>
          <w:p w14:paraId="1729A2CE" w14:textId="77777777" w:rsidR="00DD659D" w:rsidRPr="00DD659D" w:rsidRDefault="00DD659D" w:rsidP="00DD659D">
            <w:pPr>
              <w:pStyle w:val="BodyText2"/>
              <w:jc w:val="center"/>
              <w:rPr>
                <w:i/>
                <w:sz w:val="22"/>
                <w:szCs w:val="22"/>
              </w:rPr>
            </w:pPr>
            <w:r w:rsidRPr="00DD659D">
              <w:rPr>
                <w:sz w:val="22"/>
                <w:szCs w:val="22"/>
              </w:rPr>
              <w:t>Власт</w:t>
            </w:r>
          </w:p>
        </w:tc>
        <w:tc>
          <w:tcPr>
            <w:tcW w:w="1804" w:type="dxa"/>
          </w:tcPr>
          <w:p w14:paraId="33576891" w14:textId="77777777" w:rsidR="00DD659D" w:rsidRPr="00DD659D" w:rsidRDefault="00DD659D" w:rsidP="00DD659D">
            <w:pPr>
              <w:pStyle w:val="BodyText2"/>
              <w:jc w:val="center"/>
              <w:rPr>
                <w:i/>
                <w:sz w:val="22"/>
                <w:szCs w:val="22"/>
              </w:rPr>
            </w:pPr>
            <w:r w:rsidRPr="00DD659D">
              <w:rPr>
                <w:sz w:val="22"/>
                <w:szCs w:val="22"/>
              </w:rPr>
              <w:t>Функционална власт</w:t>
            </w:r>
          </w:p>
        </w:tc>
        <w:tc>
          <w:tcPr>
            <w:tcW w:w="1751" w:type="dxa"/>
          </w:tcPr>
          <w:p w14:paraId="3B535134" w14:textId="77777777" w:rsidR="00DD659D" w:rsidRPr="00DD659D" w:rsidRDefault="00DD659D" w:rsidP="00DD659D">
            <w:pPr>
              <w:pStyle w:val="BodyText2"/>
              <w:jc w:val="center"/>
              <w:rPr>
                <w:i/>
                <w:sz w:val="22"/>
                <w:szCs w:val="22"/>
              </w:rPr>
            </w:pPr>
            <w:r w:rsidRPr="00DD659D">
              <w:rPr>
                <w:sz w:val="22"/>
                <w:szCs w:val="22"/>
              </w:rPr>
              <w:t>Висшият мениджмънт е отговорен за ресурсите</w:t>
            </w:r>
          </w:p>
        </w:tc>
        <w:tc>
          <w:tcPr>
            <w:tcW w:w="2062" w:type="dxa"/>
          </w:tcPr>
          <w:p w14:paraId="065EF928" w14:textId="77777777" w:rsidR="00DD659D" w:rsidRPr="00DD659D" w:rsidRDefault="00DD659D" w:rsidP="00DD659D">
            <w:pPr>
              <w:pStyle w:val="BodyText2"/>
              <w:jc w:val="center"/>
              <w:rPr>
                <w:i/>
                <w:sz w:val="22"/>
                <w:szCs w:val="22"/>
              </w:rPr>
            </w:pPr>
            <w:r w:rsidRPr="00DD659D">
              <w:rPr>
                <w:sz w:val="22"/>
                <w:szCs w:val="22"/>
              </w:rPr>
              <w:t>Способности</w:t>
            </w:r>
            <w:r w:rsidRPr="00DD659D">
              <w:rPr>
                <w:sz w:val="22"/>
                <w:szCs w:val="22"/>
                <w:lang w:val="ru-RU"/>
              </w:rPr>
              <w:t xml:space="preserve"> </w:t>
            </w:r>
            <w:r w:rsidRPr="00DD659D">
              <w:rPr>
                <w:sz w:val="22"/>
                <w:szCs w:val="22"/>
              </w:rPr>
              <w:t>за водене на преговори по отношение на ресурсите</w:t>
            </w:r>
          </w:p>
        </w:tc>
        <w:tc>
          <w:tcPr>
            <w:tcW w:w="2049" w:type="dxa"/>
          </w:tcPr>
          <w:p w14:paraId="04892F07" w14:textId="77777777" w:rsidR="00DD659D" w:rsidRPr="00DD659D" w:rsidRDefault="00DD659D" w:rsidP="00DD659D">
            <w:pPr>
              <w:pStyle w:val="BodyText2"/>
              <w:jc w:val="center"/>
              <w:rPr>
                <w:i/>
                <w:sz w:val="22"/>
                <w:szCs w:val="22"/>
              </w:rPr>
            </w:pPr>
            <w:r w:rsidRPr="00DD659D">
              <w:rPr>
                <w:sz w:val="22"/>
                <w:szCs w:val="22"/>
              </w:rPr>
              <w:t>Знание и ком</w:t>
            </w:r>
            <w:r>
              <w:rPr>
                <w:sz w:val="22"/>
                <w:szCs w:val="22"/>
              </w:rPr>
              <w:t>пе</w:t>
            </w:r>
            <w:r w:rsidRPr="00DD659D">
              <w:rPr>
                <w:sz w:val="22"/>
                <w:szCs w:val="22"/>
              </w:rPr>
              <w:t>т</w:t>
            </w:r>
            <w:r>
              <w:rPr>
                <w:sz w:val="22"/>
                <w:szCs w:val="22"/>
              </w:rPr>
              <w:t>е</w:t>
            </w:r>
            <w:r w:rsidRPr="00DD659D">
              <w:rPr>
                <w:sz w:val="22"/>
                <w:szCs w:val="22"/>
              </w:rPr>
              <w:t>н</w:t>
            </w:r>
            <w:r>
              <w:rPr>
                <w:sz w:val="22"/>
                <w:szCs w:val="22"/>
              </w:rPr>
              <w:t>тн</w:t>
            </w:r>
            <w:r w:rsidRPr="00DD659D">
              <w:rPr>
                <w:sz w:val="22"/>
                <w:szCs w:val="22"/>
              </w:rPr>
              <w:t>ост</w:t>
            </w:r>
          </w:p>
        </w:tc>
      </w:tr>
    </w:tbl>
    <w:p w14:paraId="633CE9BE" w14:textId="77777777" w:rsidR="00DD659D" w:rsidRDefault="00DD659D" w:rsidP="00DD659D">
      <w:pPr>
        <w:pStyle w:val="BodyText2"/>
        <w:jc w:val="both"/>
        <w:rPr>
          <w:i/>
        </w:rPr>
      </w:pPr>
    </w:p>
    <w:p w14:paraId="32E01456" w14:textId="77777777" w:rsidR="003D4809" w:rsidRPr="00343F90" w:rsidRDefault="003D4809" w:rsidP="003D4809">
      <w:pPr>
        <w:pStyle w:val="BodyText2"/>
        <w:jc w:val="both"/>
        <w:rPr>
          <w:i/>
        </w:rPr>
      </w:pPr>
      <w:r w:rsidRPr="00343F90">
        <w:rPr>
          <w:b/>
          <w:i/>
        </w:rPr>
        <w:t>Табл. 1</w:t>
      </w:r>
      <w:r>
        <w:rPr>
          <w:b/>
          <w:i/>
        </w:rPr>
        <w:t>.</w:t>
      </w:r>
      <w:r w:rsidRPr="00343F90">
        <w:rPr>
          <w:i/>
        </w:rPr>
        <w:t xml:space="preserve"> Сравнителна таблица на различните видове структури</w:t>
      </w:r>
    </w:p>
    <w:p w14:paraId="5978F9D0" w14:textId="77777777" w:rsidR="003D4809" w:rsidRDefault="003D4809" w:rsidP="003D4809">
      <w:pPr>
        <w:pStyle w:val="BodyText2"/>
        <w:jc w:val="both"/>
      </w:pPr>
    </w:p>
    <w:p w14:paraId="111480D9" w14:textId="77777777" w:rsidR="000B2249" w:rsidRPr="00343F90" w:rsidRDefault="000B2249" w:rsidP="003D4809">
      <w:pPr>
        <w:pStyle w:val="BodyText2"/>
        <w:jc w:val="both"/>
      </w:pPr>
    </w:p>
    <w:tbl>
      <w:tblPr>
        <w:tblStyle w:val="TableGrid"/>
        <w:tblW w:w="5000" w:type="pct"/>
        <w:tblLook w:val="04A0" w:firstRow="1" w:lastRow="0" w:firstColumn="1" w:lastColumn="0" w:noHBand="0" w:noVBand="1"/>
      </w:tblPr>
      <w:tblGrid>
        <w:gridCol w:w="1875"/>
        <w:gridCol w:w="1918"/>
        <w:gridCol w:w="1916"/>
        <w:gridCol w:w="1849"/>
        <w:gridCol w:w="1504"/>
      </w:tblGrid>
      <w:tr w:rsidR="00F82DD0" w:rsidRPr="00F82DD0" w14:paraId="6A6E8221" w14:textId="77777777" w:rsidTr="00F82DD0">
        <w:tc>
          <w:tcPr>
            <w:tcW w:w="1034" w:type="pct"/>
          </w:tcPr>
          <w:p w14:paraId="5A9FC7F7" w14:textId="77777777" w:rsidR="00F82DD0" w:rsidRPr="00F82DD0" w:rsidRDefault="00F82DD0" w:rsidP="00F82DD0">
            <w:pPr>
              <w:pStyle w:val="BodyText2"/>
              <w:jc w:val="center"/>
              <w:rPr>
                <w:b/>
                <w:sz w:val="22"/>
                <w:szCs w:val="22"/>
              </w:rPr>
            </w:pPr>
            <w:r w:rsidRPr="00F82DD0">
              <w:rPr>
                <w:b/>
                <w:sz w:val="22"/>
                <w:szCs w:val="22"/>
              </w:rPr>
              <w:t>Критерии</w:t>
            </w:r>
          </w:p>
        </w:tc>
        <w:tc>
          <w:tcPr>
            <w:tcW w:w="1058" w:type="pct"/>
          </w:tcPr>
          <w:p w14:paraId="3EC74558" w14:textId="77777777" w:rsidR="00F82DD0" w:rsidRPr="00F82DD0" w:rsidRDefault="00F82DD0" w:rsidP="00F82DD0">
            <w:pPr>
              <w:pStyle w:val="BodyText2"/>
              <w:jc w:val="center"/>
              <w:rPr>
                <w:i/>
                <w:sz w:val="22"/>
                <w:szCs w:val="22"/>
              </w:rPr>
            </w:pPr>
            <w:r w:rsidRPr="00F82DD0">
              <w:rPr>
                <w:b/>
                <w:sz w:val="22"/>
                <w:szCs w:val="22"/>
              </w:rPr>
              <w:t>Функционална</w:t>
            </w:r>
          </w:p>
        </w:tc>
        <w:tc>
          <w:tcPr>
            <w:tcW w:w="1057" w:type="pct"/>
          </w:tcPr>
          <w:p w14:paraId="7DBC090C" w14:textId="77777777" w:rsidR="00F82DD0" w:rsidRPr="00F82DD0" w:rsidRDefault="00F82DD0" w:rsidP="00F82DD0">
            <w:pPr>
              <w:pStyle w:val="BodyText2"/>
              <w:jc w:val="center"/>
              <w:rPr>
                <w:i/>
                <w:sz w:val="22"/>
                <w:szCs w:val="22"/>
              </w:rPr>
            </w:pPr>
            <w:r w:rsidRPr="00F82DD0">
              <w:rPr>
                <w:b/>
                <w:sz w:val="22"/>
                <w:szCs w:val="22"/>
              </w:rPr>
              <w:t>Дивизионална</w:t>
            </w:r>
          </w:p>
        </w:tc>
        <w:tc>
          <w:tcPr>
            <w:tcW w:w="1020" w:type="pct"/>
          </w:tcPr>
          <w:p w14:paraId="31B40786" w14:textId="77777777" w:rsidR="00F82DD0" w:rsidRPr="00F82DD0" w:rsidRDefault="00F82DD0" w:rsidP="00F82DD0">
            <w:pPr>
              <w:pStyle w:val="BodyText2"/>
              <w:jc w:val="center"/>
              <w:rPr>
                <w:b/>
                <w:sz w:val="22"/>
                <w:szCs w:val="22"/>
              </w:rPr>
            </w:pPr>
            <w:r w:rsidRPr="00F82DD0">
              <w:rPr>
                <w:b/>
                <w:sz w:val="22"/>
                <w:szCs w:val="22"/>
              </w:rPr>
              <w:t>Матрична</w:t>
            </w:r>
          </w:p>
          <w:p w14:paraId="62916463" w14:textId="77777777" w:rsidR="00F82DD0" w:rsidRPr="00F82DD0" w:rsidRDefault="00F82DD0" w:rsidP="00F82DD0">
            <w:pPr>
              <w:pStyle w:val="BodyText2"/>
              <w:jc w:val="center"/>
              <w:rPr>
                <w:i/>
                <w:sz w:val="22"/>
                <w:szCs w:val="22"/>
              </w:rPr>
            </w:pPr>
          </w:p>
        </w:tc>
        <w:tc>
          <w:tcPr>
            <w:tcW w:w="830" w:type="pct"/>
          </w:tcPr>
          <w:p w14:paraId="7EC51974" w14:textId="77777777" w:rsidR="00F82DD0" w:rsidRPr="00F82DD0" w:rsidRDefault="00F82DD0" w:rsidP="00F82DD0">
            <w:pPr>
              <w:pStyle w:val="BodyText2"/>
              <w:jc w:val="center"/>
              <w:rPr>
                <w:i/>
                <w:sz w:val="22"/>
                <w:szCs w:val="22"/>
              </w:rPr>
            </w:pPr>
            <w:r w:rsidRPr="00F82DD0">
              <w:rPr>
                <w:b/>
                <w:sz w:val="22"/>
                <w:szCs w:val="22"/>
              </w:rPr>
              <w:t>Мрежова</w:t>
            </w:r>
          </w:p>
        </w:tc>
      </w:tr>
      <w:tr w:rsidR="00F82DD0" w:rsidRPr="00F82DD0" w14:paraId="23BA24B5" w14:textId="77777777" w:rsidTr="00F82DD0">
        <w:tc>
          <w:tcPr>
            <w:tcW w:w="1034" w:type="pct"/>
          </w:tcPr>
          <w:p w14:paraId="2C832A18" w14:textId="77777777" w:rsidR="00F82DD0" w:rsidRPr="00F82DD0" w:rsidRDefault="00F82DD0" w:rsidP="00F82DD0">
            <w:pPr>
              <w:pStyle w:val="BodyText2"/>
              <w:jc w:val="center"/>
              <w:rPr>
                <w:sz w:val="22"/>
                <w:szCs w:val="22"/>
              </w:rPr>
            </w:pPr>
            <w:r w:rsidRPr="00F82DD0">
              <w:rPr>
                <w:sz w:val="22"/>
                <w:szCs w:val="22"/>
              </w:rPr>
              <w:t>Ефикасност</w:t>
            </w:r>
          </w:p>
          <w:p w14:paraId="3EF2A918" w14:textId="77777777" w:rsidR="00F82DD0" w:rsidRPr="00F82DD0" w:rsidRDefault="00F82DD0" w:rsidP="00F82DD0">
            <w:pPr>
              <w:pStyle w:val="BodyText2"/>
              <w:jc w:val="center"/>
              <w:rPr>
                <w:sz w:val="22"/>
                <w:szCs w:val="22"/>
              </w:rPr>
            </w:pPr>
          </w:p>
        </w:tc>
        <w:tc>
          <w:tcPr>
            <w:tcW w:w="1058" w:type="pct"/>
          </w:tcPr>
          <w:p w14:paraId="7E4DD768" w14:textId="77777777" w:rsidR="00F82DD0" w:rsidRPr="00F82DD0" w:rsidRDefault="00F82DD0" w:rsidP="00F82DD0">
            <w:pPr>
              <w:pStyle w:val="BodyText2"/>
              <w:jc w:val="center"/>
              <w:rPr>
                <w:sz w:val="22"/>
                <w:szCs w:val="22"/>
              </w:rPr>
            </w:pPr>
            <w:r w:rsidRPr="00F82DD0">
              <w:rPr>
                <w:sz w:val="22"/>
                <w:szCs w:val="22"/>
              </w:rPr>
              <w:t>Отлична</w:t>
            </w:r>
          </w:p>
        </w:tc>
        <w:tc>
          <w:tcPr>
            <w:tcW w:w="1057" w:type="pct"/>
          </w:tcPr>
          <w:p w14:paraId="0B4D9AE2" w14:textId="77777777" w:rsidR="00F82DD0" w:rsidRPr="00F82DD0" w:rsidRDefault="00F82DD0" w:rsidP="00F82DD0">
            <w:pPr>
              <w:pStyle w:val="BodyText2"/>
              <w:jc w:val="center"/>
              <w:rPr>
                <w:sz w:val="22"/>
                <w:szCs w:val="22"/>
              </w:rPr>
            </w:pPr>
            <w:r w:rsidRPr="00F82DD0">
              <w:rPr>
                <w:sz w:val="22"/>
                <w:szCs w:val="22"/>
              </w:rPr>
              <w:t>Умерена</w:t>
            </w:r>
          </w:p>
        </w:tc>
        <w:tc>
          <w:tcPr>
            <w:tcW w:w="1020" w:type="pct"/>
          </w:tcPr>
          <w:p w14:paraId="3B3B8B5F" w14:textId="77777777" w:rsidR="00F82DD0" w:rsidRPr="00F82DD0" w:rsidRDefault="00F82DD0" w:rsidP="00F82DD0">
            <w:pPr>
              <w:pStyle w:val="BodyText2"/>
              <w:jc w:val="center"/>
              <w:rPr>
                <w:sz w:val="22"/>
                <w:szCs w:val="22"/>
              </w:rPr>
            </w:pPr>
            <w:r w:rsidRPr="00F82DD0">
              <w:rPr>
                <w:sz w:val="22"/>
                <w:szCs w:val="22"/>
              </w:rPr>
              <w:t>Умерена</w:t>
            </w:r>
          </w:p>
        </w:tc>
        <w:tc>
          <w:tcPr>
            <w:tcW w:w="830" w:type="pct"/>
          </w:tcPr>
          <w:p w14:paraId="765E88FC" w14:textId="77777777" w:rsidR="00F82DD0" w:rsidRPr="00F82DD0" w:rsidRDefault="00F82DD0" w:rsidP="00F82DD0">
            <w:pPr>
              <w:pStyle w:val="BodyText2"/>
              <w:jc w:val="center"/>
              <w:rPr>
                <w:sz w:val="22"/>
                <w:szCs w:val="22"/>
              </w:rPr>
            </w:pPr>
            <w:r w:rsidRPr="00F82DD0">
              <w:rPr>
                <w:sz w:val="22"/>
                <w:szCs w:val="22"/>
              </w:rPr>
              <w:t>Добра</w:t>
            </w:r>
          </w:p>
        </w:tc>
      </w:tr>
      <w:tr w:rsidR="00F82DD0" w:rsidRPr="00F82DD0" w14:paraId="4709458A" w14:textId="77777777" w:rsidTr="00F82DD0">
        <w:tc>
          <w:tcPr>
            <w:tcW w:w="1034" w:type="pct"/>
          </w:tcPr>
          <w:p w14:paraId="371F02A7" w14:textId="77777777" w:rsidR="00F82DD0" w:rsidRPr="00F82DD0" w:rsidRDefault="00F82DD0" w:rsidP="00F82DD0">
            <w:pPr>
              <w:pStyle w:val="BodyText2"/>
              <w:jc w:val="center"/>
              <w:rPr>
                <w:sz w:val="22"/>
                <w:szCs w:val="22"/>
              </w:rPr>
            </w:pPr>
            <w:r w:rsidRPr="00F82DD0">
              <w:rPr>
                <w:sz w:val="22"/>
                <w:szCs w:val="22"/>
              </w:rPr>
              <w:t>Своевременност</w:t>
            </w:r>
          </w:p>
          <w:p w14:paraId="3BB5A4C6" w14:textId="77777777" w:rsidR="00F82DD0" w:rsidRPr="00F82DD0" w:rsidRDefault="00F82DD0" w:rsidP="00F82DD0">
            <w:pPr>
              <w:pStyle w:val="BodyText2"/>
              <w:jc w:val="center"/>
              <w:rPr>
                <w:sz w:val="22"/>
                <w:szCs w:val="22"/>
              </w:rPr>
            </w:pPr>
          </w:p>
        </w:tc>
        <w:tc>
          <w:tcPr>
            <w:tcW w:w="1058" w:type="pct"/>
          </w:tcPr>
          <w:p w14:paraId="427F0D2E" w14:textId="77777777" w:rsidR="00F82DD0" w:rsidRPr="00F82DD0" w:rsidRDefault="00F82DD0" w:rsidP="00F82DD0">
            <w:pPr>
              <w:pStyle w:val="BodyText2"/>
              <w:jc w:val="center"/>
              <w:rPr>
                <w:sz w:val="22"/>
                <w:szCs w:val="22"/>
              </w:rPr>
            </w:pPr>
            <w:r w:rsidRPr="00F82DD0">
              <w:rPr>
                <w:sz w:val="22"/>
                <w:szCs w:val="22"/>
              </w:rPr>
              <w:t>Умерена</w:t>
            </w:r>
          </w:p>
        </w:tc>
        <w:tc>
          <w:tcPr>
            <w:tcW w:w="1057" w:type="pct"/>
          </w:tcPr>
          <w:p w14:paraId="1F2981F8" w14:textId="77777777" w:rsidR="00F82DD0" w:rsidRPr="00F82DD0" w:rsidRDefault="00F82DD0" w:rsidP="00F82DD0">
            <w:pPr>
              <w:jc w:val="center"/>
              <w:rPr>
                <w:sz w:val="22"/>
                <w:szCs w:val="22"/>
              </w:rPr>
            </w:pPr>
            <w:proofErr w:type="spellStart"/>
            <w:r w:rsidRPr="00F82DD0">
              <w:rPr>
                <w:sz w:val="22"/>
                <w:szCs w:val="22"/>
              </w:rPr>
              <w:t>Добра</w:t>
            </w:r>
            <w:proofErr w:type="spellEnd"/>
          </w:p>
        </w:tc>
        <w:tc>
          <w:tcPr>
            <w:tcW w:w="1020" w:type="pct"/>
          </w:tcPr>
          <w:p w14:paraId="166BBBEC" w14:textId="77777777" w:rsidR="00F82DD0" w:rsidRPr="00F82DD0" w:rsidRDefault="00F82DD0" w:rsidP="00F82DD0">
            <w:pPr>
              <w:pStyle w:val="BodyText2"/>
              <w:jc w:val="center"/>
              <w:rPr>
                <w:sz w:val="22"/>
                <w:szCs w:val="22"/>
              </w:rPr>
            </w:pPr>
            <w:r w:rsidRPr="00F82DD0">
              <w:rPr>
                <w:sz w:val="22"/>
                <w:szCs w:val="22"/>
              </w:rPr>
              <w:t>Отлична</w:t>
            </w:r>
          </w:p>
        </w:tc>
        <w:tc>
          <w:tcPr>
            <w:tcW w:w="830" w:type="pct"/>
          </w:tcPr>
          <w:p w14:paraId="3E150262" w14:textId="77777777" w:rsidR="00F82DD0" w:rsidRPr="00F82DD0" w:rsidRDefault="00F82DD0" w:rsidP="00F82DD0">
            <w:pPr>
              <w:pStyle w:val="BodyText2"/>
              <w:jc w:val="center"/>
              <w:rPr>
                <w:sz w:val="22"/>
                <w:szCs w:val="22"/>
              </w:rPr>
            </w:pPr>
            <w:r w:rsidRPr="00F82DD0">
              <w:rPr>
                <w:sz w:val="22"/>
                <w:szCs w:val="22"/>
              </w:rPr>
              <w:t>Отлична</w:t>
            </w:r>
          </w:p>
        </w:tc>
      </w:tr>
      <w:tr w:rsidR="00F82DD0" w:rsidRPr="00F82DD0" w14:paraId="10B97E87" w14:textId="77777777" w:rsidTr="00F82DD0">
        <w:tc>
          <w:tcPr>
            <w:tcW w:w="1034" w:type="pct"/>
          </w:tcPr>
          <w:p w14:paraId="49BD941A" w14:textId="77777777" w:rsidR="00F82DD0" w:rsidRPr="00F82DD0" w:rsidRDefault="00F82DD0" w:rsidP="00F82DD0">
            <w:pPr>
              <w:pStyle w:val="BodyText2"/>
              <w:jc w:val="center"/>
              <w:rPr>
                <w:sz w:val="22"/>
                <w:szCs w:val="22"/>
              </w:rPr>
            </w:pPr>
            <w:r w:rsidRPr="00F82DD0">
              <w:rPr>
                <w:sz w:val="22"/>
                <w:szCs w:val="22"/>
              </w:rPr>
              <w:t>Адаптивност</w:t>
            </w:r>
          </w:p>
          <w:p w14:paraId="08E7828A" w14:textId="77777777" w:rsidR="00F82DD0" w:rsidRPr="00F82DD0" w:rsidRDefault="00F82DD0" w:rsidP="00F82DD0">
            <w:pPr>
              <w:pStyle w:val="BodyText2"/>
              <w:jc w:val="center"/>
              <w:rPr>
                <w:sz w:val="22"/>
                <w:szCs w:val="22"/>
              </w:rPr>
            </w:pPr>
          </w:p>
        </w:tc>
        <w:tc>
          <w:tcPr>
            <w:tcW w:w="1058" w:type="pct"/>
          </w:tcPr>
          <w:p w14:paraId="34879A7C" w14:textId="77777777" w:rsidR="00F82DD0" w:rsidRPr="00F82DD0" w:rsidRDefault="00F82DD0" w:rsidP="00F82DD0">
            <w:pPr>
              <w:pStyle w:val="BodyText2"/>
              <w:jc w:val="center"/>
              <w:rPr>
                <w:sz w:val="22"/>
                <w:szCs w:val="22"/>
              </w:rPr>
            </w:pPr>
            <w:r w:rsidRPr="00F82DD0">
              <w:rPr>
                <w:sz w:val="22"/>
                <w:szCs w:val="22"/>
              </w:rPr>
              <w:t>Умерена</w:t>
            </w:r>
          </w:p>
        </w:tc>
        <w:tc>
          <w:tcPr>
            <w:tcW w:w="1057" w:type="pct"/>
          </w:tcPr>
          <w:p w14:paraId="513E6348" w14:textId="77777777" w:rsidR="00F82DD0" w:rsidRPr="00F82DD0" w:rsidRDefault="00F82DD0" w:rsidP="00F82DD0">
            <w:pPr>
              <w:jc w:val="center"/>
              <w:rPr>
                <w:sz w:val="22"/>
                <w:szCs w:val="22"/>
              </w:rPr>
            </w:pPr>
            <w:proofErr w:type="spellStart"/>
            <w:r w:rsidRPr="00F82DD0">
              <w:rPr>
                <w:sz w:val="22"/>
                <w:szCs w:val="22"/>
              </w:rPr>
              <w:t>Добра</w:t>
            </w:r>
            <w:proofErr w:type="spellEnd"/>
          </w:p>
        </w:tc>
        <w:tc>
          <w:tcPr>
            <w:tcW w:w="1020" w:type="pct"/>
          </w:tcPr>
          <w:p w14:paraId="6173B1FF" w14:textId="77777777" w:rsidR="00F82DD0" w:rsidRPr="00F82DD0" w:rsidRDefault="00F82DD0" w:rsidP="00F82DD0">
            <w:pPr>
              <w:pStyle w:val="BodyText2"/>
              <w:jc w:val="center"/>
              <w:rPr>
                <w:sz w:val="22"/>
                <w:szCs w:val="22"/>
              </w:rPr>
            </w:pPr>
            <w:r w:rsidRPr="00F82DD0">
              <w:rPr>
                <w:sz w:val="22"/>
                <w:szCs w:val="22"/>
              </w:rPr>
              <w:t>Умерена</w:t>
            </w:r>
          </w:p>
        </w:tc>
        <w:tc>
          <w:tcPr>
            <w:tcW w:w="830" w:type="pct"/>
          </w:tcPr>
          <w:p w14:paraId="2E80729B" w14:textId="77777777" w:rsidR="00F82DD0" w:rsidRPr="00F82DD0" w:rsidRDefault="00F82DD0" w:rsidP="00F82DD0">
            <w:pPr>
              <w:pStyle w:val="BodyText2"/>
              <w:jc w:val="center"/>
              <w:rPr>
                <w:sz w:val="22"/>
                <w:szCs w:val="22"/>
              </w:rPr>
            </w:pPr>
            <w:r w:rsidRPr="00F82DD0">
              <w:rPr>
                <w:sz w:val="22"/>
                <w:szCs w:val="22"/>
              </w:rPr>
              <w:t>Отлична</w:t>
            </w:r>
          </w:p>
        </w:tc>
      </w:tr>
      <w:tr w:rsidR="00F82DD0" w:rsidRPr="00F82DD0" w14:paraId="1AAFF158" w14:textId="77777777" w:rsidTr="00F82DD0">
        <w:tc>
          <w:tcPr>
            <w:tcW w:w="1034" w:type="pct"/>
          </w:tcPr>
          <w:p w14:paraId="3737A8D5" w14:textId="77777777" w:rsidR="00F82DD0" w:rsidRPr="00F82DD0" w:rsidRDefault="00F82DD0" w:rsidP="00F82DD0">
            <w:pPr>
              <w:pStyle w:val="BodyText2"/>
              <w:jc w:val="center"/>
              <w:rPr>
                <w:sz w:val="22"/>
                <w:szCs w:val="22"/>
              </w:rPr>
            </w:pPr>
            <w:r w:rsidRPr="00F82DD0">
              <w:rPr>
                <w:sz w:val="22"/>
                <w:szCs w:val="22"/>
              </w:rPr>
              <w:t>Надеждност</w:t>
            </w:r>
          </w:p>
          <w:p w14:paraId="6D54B829" w14:textId="77777777" w:rsidR="00F82DD0" w:rsidRPr="00F82DD0" w:rsidRDefault="00F82DD0" w:rsidP="00F82DD0">
            <w:pPr>
              <w:pStyle w:val="BodyText2"/>
              <w:jc w:val="center"/>
              <w:rPr>
                <w:sz w:val="22"/>
                <w:szCs w:val="22"/>
              </w:rPr>
            </w:pPr>
          </w:p>
        </w:tc>
        <w:tc>
          <w:tcPr>
            <w:tcW w:w="1058" w:type="pct"/>
          </w:tcPr>
          <w:p w14:paraId="6629F35B" w14:textId="77777777" w:rsidR="00F82DD0" w:rsidRPr="00F82DD0" w:rsidRDefault="00F82DD0" w:rsidP="00F82DD0">
            <w:pPr>
              <w:pStyle w:val="BodyText2"/>
              <w:jc w:val="center"/>
              <w:rPr>
                <w:sz w:val="22"/>
                <w:szCs w:val="22"/>
              </w:rPr>
            </w:pPr>
            <w:r w:rsidRPr="00F82DD0">
              <w:rPr>
                <w:sz w:val="22"/>
                <w:szCs w:val="22"/>
              </w:rPr>
              <w:t>Умерена</w:t>
            </w:r>
          </w:p>
        </w:tc>
        <w:tc>
          <w:tcPr>
            <w:tcW w:w="1057" w:type="pct"/>
          </w:tcPr>
          <w:p w14:paraId="7269CAA3" w14:textId="77777777" w:rsidR="00F82DD0" w:rsidRPr="00F82DD0" w:rsidRDefault="00F82DD0" w:rsidP="00F82DD0">
            <w:pPr>
              <w:jc w:val="center"/>
              <w:rPr>
                <w:sz w:val="22"/>
                <w:szCs w:val="22"/>
              </w:rPr>
            </w:pPr>
            <w:proofErr w:type="spellStart"/>
            <w:r w:rsidRPr="00F82DD0">
              <w:rPr>
                <w:sz w:val="22"/>
                <w:szCs w:val="22"/>
              </w:rPr>
              <w:t>Добра</w:t>
            </w:r>
            <w:proofErr w:type="spellEnd"/>
          </w:p>
        </w:tc>
        <w:tc>
          <w:tcPr>
            <w:tcW w:w="1020" w:type="pct"/>
          </w:tcPr>
          <w:p w14:paraId="5F8FD496" w14:textId="77777777" w:rsidR="00F82DD0" w:rsidRPr="00F82DD0" w:rsidRDefault="00F82DD0" w:rsidP="00F82DD0">
            <w:pPr>
              <w:pStyle w:val="BodyText2"/>
              <w:jc w:val="center"/>
              <w:rPr>
                <w:sz w:val="22"/>
                <w:szCs w:val="22"/>
              </w:rPr>
            </w:pPr>
            <w:r w:rsidRPr="00F82DD0">
              <w:rPr>
                <w:sz w:val="22"/>
                <w:szCs w:val="22"/>
              </w:rPr>
              <w:t>Умерена</w:t>
            </w:r>
          </w:p>
        </w:tc>
        <w:tc>
          <w:tcPr>
            <w:tcW w:w="830" w:type="pct"/>
          </w:tcPr>
          <w:p w14:paraId="2BDB649F" w14:textId="77777777" w:rsidR="00F82DD0" w:rsidRPr="00F82DD0" w:rsidRDefault="00F82DD0" w:rsidP="00F82DD0">
            <w:pPr>
              <w:pStyle w:val="BodyText2"/>
              <w:jc w:val="center"/>
              <w:rPr>
                <w:sz w:val="22"/>
                <w:szCs w:val="22"/>
              </w:rPr>
            </w:pPr>
            <w:r w:rsidRPr="00F82DD0">
              <w:rPr>
                <w:sz w:val="22"/>
                <w:szCs w:val="22"/>
              </w:rPr>
              <w:t>Отлична</w:t>
            </w:r>
          </w:p>
        </w:tc>
      </w:tr>
      <w:tr w:rsidR="00F82DD0" w:rsidRPr="00F82DD0" w14:paraId="34E190EE" w14:textId="77777777" w:rsidTr="00F82DD0">
        <w:tc>
          <w:tcPr>
            <w:tcW w:w="1034" w:type="pct"/>
          </w:tcPr>
          <w:p w14:paraId="6ACA7EAE" w14:textId="77777777" w:rsidR="00F82DD0" w:rsidRPr="00F82DD0" w:rsidRDefault="00F82DD0" w:rsidP="00F82DD0">
            <w:pPr>
              <w:pStyle w:val="BodyText2"/>
              <w:jc w:val="center"/>
              <w:rPr>
                <w:sz w:val="22"/>
                <w:szCs w:val="22"/>
              </w:rPr>
            </w:pPr>
            <w:r w:rsidRPr="00F82DD0">
              <w:rPr>
                <w:sz w:val="22"/>
                <w:szCs w:val="22"/>
              </w:rPr>
              <w:lastRenderedPageBreak/>
              <w:t>Отчетност</w:t>
            </w:r>
          </w:p>
          <w:p w14:paraId="756ABE83" w14:textId="77777777" w:rsidR="00F82DD0" w:rsidRPr="00F82DD0" w:rsidRDefault="00F82DD0" w:rsidP="00F82DD0">
            <w:pPr>
              <w:pStyle w:val="BodyText2"/>
              <w:jc w:val="center"/>
              <w:rPr>
                <w:sz w:val="22"/>
                <w:szCs w:val="22"/>
              </w:rPr>
            </w:pPr>
          </w:p>
        </w:tc>
        <w:tc>
          <w:tcPr>
            <w:tcW w:w="1058" w:type="pct"/>
          </w:tcPr>
          <w:p w14:paraId="1B1B979C" w14:textId="77777777" w:rsidR="00F82DD0" w:rsidRPr="00F82DD0" w:rsidRDefault="00F82DD0" w:rsidP="00F82DD0">
            <w:pPr>
              <w:pStyle w:val="BodyText2"/>
              <w:jc w:val="center"/>
              <w:rPr>
                <w:sz w:val="22"/>
                <w:szCs w:val="22"/>
              </w:rPr>
            </w:pPr>
            <w:r w:rsidRPr="00F82DD0">
              <w:rPr>
                <w:sz w:val="22"/>
                <w:szCs w:val="22"/>
              </w:rPr>
              <w:t>Добра</w:t>
            </w:r>
          </w:p>
        </w:tc>
        <w:tc>
          <w:tcPr>
            <w:tcW w:w="1057" w:type="pct"/>
          </w:tcPr>
          <w:p w14:paraId="0C94046E" w14:textId="77777777" w:rsidR="00F82DD0" w:rsidRPr="00F82DD0" w:rsidRDefault="00F82DD0" w:rsidP="00F82DD0">
            <w:pPr>
              <w:pStyle w:val="BodyText2"/>
              <w:jc w:val="center"/>
              <w:rPr>
                <w:sz w:val="22"/>
                <w:szCs w:val="22"/>
              </w:rPr>
            </w:pPr>
            <w:r w:rsidRPr="00F82DD0">
              <w:rPr>
                <w:sz w:val="22"/>
                <w:szCs w:val="22"/>
              </w:rPr>
              <w:t>Отлична</w:t>
            </w:r>
          </w:p>
        </w:tc>
        <w:tc>
          <w:tcPr>
            <w:tcW w:w="1020" w:type="pct"/>
          </w:tcPr>
          <w:p w14:paraId="257AB1C0" w14:textId="77777777" w:rsidR="00F82DD0" w:rsidRPr="00F82DD0" w:rsidRDefault="00F82DD0" w:rsidP="00F82DD0">
            <w:pPr>
              <w:pStyle w:val="BodyText2"/>
              <w:jc w:val="center"/>
              <w:rPr>
                <w:sz w:val="22"/>
                <w:szCs w:val="22"/>
              </w:rPr>
            </w:pPr>
            <w:r w:rsidRPr="00F82DD0">
              <w:rPr>
                <w:sz w:val="22"/>
                <w:szCs w:val="22"/>
              </w:rPr>
              <w:t>Умерена</w:t>
            </w:r>
          </w:p>
        </w:tc>
        <w:tc>
          <w:tcPr>
            <w:tcW w:w="830" w:type="pct"/>
          </w:tcPr>
          <w:p w14:paraId="6F01D8A8" w14:textId="77777777" w:rsidR="00F82DD0" w:rsidRPr="00F82DD0" w:rsidRDefault="00F82DD0" w:rsidP="00F82DD0">
            <w:pPr>
              <w:pStyle w:val="BodyText2"/>
              <w:jc w:val="center"/>
              <w:rPr>
                <w:sz w:val="22"/>
                <w:szCs w:val="22"/>
              </w:rPr>
            </w:pPr>
            <w:r w:rsidRPr="00F82DD0">
              <w:rPr>
                <w:sz w:val="22"/>
                <w:szCs w:val="22"/>
              </w:rPr>
              <w:t>Умерена</w:t>
            </w:r>
          </w:p>
        </w:tc>
      </w:tr>
      <w:tr w:rsidR="00F82DD0" w:rsidRPr="00FB0398" w14:paraId="58E0E83B" w14:textId="77777777" w:rsidTr="00F82DD0">
        <w:tc>
          <w:tcPr>
            <w:tcW w:w="1034" w:type="pct"/>
          </w:tcPr>
          <w:p w14:paraId="4C81C384" w14:textId="77777777" w:rsidR="00F82DD0" w:rsidRPr="00F82DD0" w:rsidRDefault="00F82DD0" w:rsidP="00F82DD0">
            <w:pPr>
              <w:pStyle w:val="BodyText2"/>
              <w:jc w:val="center"/>
              <w:rPr>
                <w:sz w:val="22"/>
                <w:szCs w:val="22"/>
              </w:rPr>
            </w:pPr>
            <w:r w:rsidRPr="00F82DD0">
              <w:rPr>
                <w:sz w:val="22"/>
                <w:szCs w:val="22"/>
              </w:rPr>
              <w:t>Подходяща външна среда</w:t>
            </w:r>
          </w:p>
          <w:p w14:paraId="29367C9D" w14:textId="77777777" w:rsidR="00F82DD0" w:rsidRPr="00F82DD0" w:rsidRDefault="00F82DD0" w:rsidP="00F82DD0">
            <w:pPr>
              <w:pStyle w:val="BodyText2"/>
              <w:jc w:val="center"/>
              <w:rPr>
                <w:sz w:val="22"/>
                <w:szCs w:val="22"/>
              </w:rPr>
            </w:pPr>
          </w:p>
        </w:tc>
        <w:tc>
          <w:tcPr>
            <w:tcW w:w="1058" w:type="pct"/>
          </w:tcPr>
          <w:p w14:paraId="2A576ED3" w14:textId="77777777" w:rsidR="00F82DD0" w:rsidRPr="00F82DD0" w:rsidRDefault="00F82DD0" w:rsidP="00F82DD0">
            <w:pPr>
              <w:pStyle w:val="BodyText2"/>
              <w:jc w:val="center"/>
              <w:rPr>
                <w:sz w:val="22"/>
                <w:szCs w:val="22"/>
              </w:rPr>
            </w:pPr>
            <w:r w:rsidRPr="00F82DD0">
              <w:rPr>
                <w:sz w:val="22"/>
                <w:szCs w:val="22"/>
              </w:rPr>
              <w:t>Стабилна външна среда</w:t>
            </w:r>
          </w:p>
        </w:tc>
        <w:tc>
          <w:tcPr>
            <w:tcW w:w="1057" w:type="pct"/>
          </w:tcPr>
          <w:p w14:paraId="77435BAE" w14:textId="77777777" w:rsidR="00F82DD0" w:rsidRPr="00F82DD0" w:rsidRDefault="00F82DD0" w:rsidP="00F82DD0">
            <w:pPr>
              <w:pStyle w:val="BodyText2"/>
              <w:jc w:val="center"/>
              <w:rPr>
                <w:sz w:val="22"/>
                <w:szCs w:val="22"/>
              </w:rPr>
            </w:pPr>
            <w:r w:rsidRPr="00F82DD0">
              <w:rPr>
                <w:sz w:val="22"/>
                <w:szCs w:val="22"/>
              </w:rPr>
              <w:t>Хетерогенна външна среда</w:t>
            </w:r>
          </w:p>
        </w:tc>
        <w:tc>
          <w:tcPr>
            <w:tcW w:w="1020" w:type="pct"/>
          </w:tcPr>
          <w:p w14:paraId="6E2129E7" w14:textId="77777777" w:rsidR="00F82DD0" w:rsidRPr="00F82DD0" w:rsidRDefault="00F82DD0" w:rsidP="00F82DD0">
            <w:pPr>
              <w:pStyle w:val="BodyText2"/>
              <w:jc w:val="center"/>
              <w:rPr>
                <w:sz w:val="22"/>
                <w:szCs w:val="22"/>
              </w:rPr>
            </w:pPr>
            <w:r w:rsidRPr="00F82DD0">
              <w:rPr>
                <w:sz w:val="22"/>
                <w:szCs w:val="22"/>
              </w:rPr>
              <w:t>Комплексна</w:t>
            </w:r>
          </w:p>
          <w:p w14:paraId="09518153" w14:textId="77777777" w:rsidR="00F82DD0" w:rsidRPr="00F82DD0" w:rsidRDefault="00F82DD0" w:rsidP="00F82DD0">
            <w:pPr>
              <w:pStyle w:val="BodyText2"/>
              <w:jc w:val="center"/>
              <w:rPr>
                <w:sz w:val="22"/>
                <w:szCs w:val="22"/>
              </w:rPr>
            </w:pPr>
            <w:r w:rsidRPr="00F82DD0">
              <w:rPr>
                <w:sz w:val="22"/>
                <w:szCs w:val="22"/>
              </w:rPr>
              <w:t>външна</w:t>
            </w:r>
          </w:p>
          <w:p w14:paraId="16DB111D" w14:textId="77777777" w:rsidR="00F82DD0" w:rsidRPr="00F82DD0" w:rsidRDefault="00F82DD0" w:rsidP="00F82DD0">
            <w:pPr>
              <w:pStyle w:val="BodyText2"/>
              <w:jc w:val="center"/>
              <w:rPr>
                <w:sz w:val="22"/>
                <w:szCs w:val="22"/>
              </w:rPr>
            </w:pPr>
            <w:r w:rsidRPr="00F82DD0">
              <w:rPr>
                <w:sz w:val="22"/>
                <w:szCs w:val="22"/>
              </w:rPr>
              <w:t>реда</w:t>
            </w:r>
          </w:p>
        </w:tc>
        <w:tc>
          <w:tcPr>
            <w:tcW w:w="830" w:type="pct"/>
          </w:tcPr>
          <w:p w14:paraId="6D2C55B5" w14:textId="77777777" w:rsidR="00F82DD0" w:rsidRPr="00F82DD0" w:rsidRDefault="00F82DD0" w:rsidP="00F82DD0">
            <w:pPr>
              <w:pStyle w:val="BodyText2"/>
              <w:jc w:val="center"/>
              <w:rPr>
                <w:sz w:val="22"/>
                <w:szCs w:val="22"/>
              </w:rPr>
            </w:pPr>
            <w:r w:rsidRPr="00F82DD0">
              <w:rPr>
                <w:sz w:val="22"/>
                <w:szCs w:val="22"/>
              </w:rPr>
              <w:t>Силно динамична и непостоянна среда</w:t>
            </w:r>
          </w:p>
        </w:tc>
      </w:tr>
      <w:tr w:rsidR="00F82DD0" w:rsidRPr="00F82DD0" w14:paraId="0582C01C" w14:textId="77777777" w:rsidTr="00F82DD0">
        <w:tc>
          <w:tcPr>
            <w:tcW w:w="1034" w:type="pct"/>
          </w:tcPr>
          <w:p w14:paraId="4739F36E" w14:textId="77777777" w:rsidR="00F82DD0" w:rsidRPr="00F82DD0" w:rsidRDefault="00F82DD0" w:rsidP="00F82DD0">
            <w:pPr>
              <w:pStyle w:val="BodyText2"/>
              <w:jc w:val="center"/>
              <w:rPr>
                <w:sz w:val="22"/>
                <w:szCs w:val="22"/>
              </w:rPr>
            </w:pPr>
            <w:r w:rsidRPr="00F82DD0">
              <w:rPr>
                <w:sz w:val="22"/>
                <w:szCs w:val="22"/>
              </w:rPr>
              <w:t>Подходяща стратегия</w:t>
            </w:r>
          </w:p>
        </w:tc>
        <w:tc>
          <w:tcPr>
            <w:tcW w:w="1058" w:type="pct"/>
          </w:tcPr>
          <w:p w14:paraId="153C8E31" w14:textId="77777777" w:rsidR="00F82DD0" w:rsidRPr="00F82DD0" w:rsidRDefault="00F82DD0" w:rsidP="00F82DD0">
            <w:pPr>
              <w:pStyle w:val="BodyText2"/>
              <w:jc w:val="center"/>
              <w:rPr>
                <w:sz w:val="22"/>
                <w:szCs w:val="22"/>
              </w:rPr>
            </w:pPr>
            <w:r w:rsidRPr="00F82DD0">
              <w:rPr>
                <w:sz w:val="22"/>
                <w:szCs w:val="22"/>
              </w:rPr>
              <w:t>Фокусираща стратегия на ниски разходи</w:t>
            </w:r>
          </w:p>
        </w:tc>
        <w:tc>
          <w:tcPr>
            <w:tcW w:w="1057" w:type="pct"/>
          </w:tcPr>
          <w:p w14:paraId="4F27AF5D" w14:textId="77777777" w:rsidR="00F82DD0" w:rsidRPr="00F82DD0" w:rsidRDefault="00F82DD0" w:rsidP="00F82DD0">
            <w:pPr>
              <w:pStyle w:val="BodyText2"/>
              <w:jc w:val="center"/>
              <w:rPr>
                <w:sz w:val="22"/>
                <w:szCs w:val="22"/>
              </w:rPr>
            </w:pPr>
            <w:r w:rsidRPr="00F82DD0">
              <w:rPr>
                <w:sz w:val="22"/>
                <w:szCs w:val="22"/>
              </w:rPr>
              <w:t>Стратегия на диверсификация</w:t>
            </w:r>
          </w:p>
        </w:tc>
        <w:tc>
          <w:tcPr>
            <w:tcW w:w="1020" w:type="pct"/>
          </w:tcPr>
          <w:p w14:paraId="407F5A27" w14:textId="77777777" w:rsidR="00F82DD0" w:rsidRPr="00F82DD0" w:rsidRDefault="00F82DD0" w:rsidP="00F82DD0">
            <w:pPr>
              <w:pStyle w:val="BodyText2"/>
              <w:jc w:val="center"/>
              <w:rPr>
                <w:sz w:val="22"/>
                <w:szCs w:val="22"/>
              </w:rPr>
            </w:pPr>
            <w:r w:rsidRPr="00F82DD0">
              <w:rPr>
                <w:sz w:val="22"/>
                <w:szCs w:val="22"/>
              </w:rPr>
              <w:t>Стратегия на своевременност</w:t>
            </w:r>
          </w:p>
        </w:tc>
        <w:tc>
          <w:tcPr>
            <w:tcW w:w="830" w:type="pct"/>
          </w:tcPr>
          <w:p w14:paraId="70B25C10" w14:textId="77777777" w:rsidR="00F82DD0" w:rsidRPr="00F82DD0" w:rsidRDefault="00F82DD0" w:rsidP="00F82DD0">
            <w:pPr>
              <w:pStyle w:val="BodyText2"/>
              <w:jc w:val="center"/>
              <w:rPr>
                <w:sz w:val="22"/>
                <w:szCs w:val="22"/>
              </w:rPr>
            </w:pPr>
            <w:r w:rsidRPr="00F82DD0">
              <w:rPr>
                <w:sz w:val="22"/>
                <w:szCs w:val="22"/>
              </w:rPr>
              <w:t>Стратегия на иновации</w:t>
            </w:r>
          </w:p>
        </w:tc>
      </w:tr>
    </w:tbl>
    <w:p w14:paraId="0410B40A" w14:textId="77777777" w:rsidR="003D4809" w:rsidRDefault="003D4809" w:rsidP="003D4809">
      <w:pPr>
        <w:pStyle w:val="BodyText2"/>
        <w:jc w:val="both"/>
      </w:pPr>
    </w:p>
    <w:p w14:paraId="0FD78A26" w14:textId="77777777" w:rsidR="003D4809" w:rsidRPr="00343F90" w:rsidRDefault="003D4809" w:rsidP="003D4809">
      <w:pPr>
        <w:pStyle w:val="BodyText2"/>
        <w:jc w:val="both"/>
        <w:rPr>
          <w:i/>
        </w:rPr>
      </w:pPr>
      <w:r w:rsidRPr="00343F90">
        <w:rPr>
          <w:b/>
          <w:i/>
        </w:rPr>
        <w:t>Табл. 2</w:t>
      </w:r>
      <w:r>
        <w:rPr>
          <w:b/>
          <w:i/>
        </w:rPr>
        <w:t>.</w:t>
      </w:r>
      <w:r w:rsidRPr="00343F90">
        <w:rPr>
          <w:b/>
          <w:i/>
        </w:rPr>
        <w:t xml:space="preserve"> </w:t>
      </w:r>
      <w:r w:rsidRPr="00343F90">
        <w:rPr>
          <w:i/>
        </w:rPr>
        <w:t>Силни и слаби страни на различните видове организационни структури</w:t>
      </w:r>
    </w:p>
    <w:p w14:paraId="5ADB9537" w14:textId="77777777" w:rsidR="003D4809" w:rsidRPr="00343F90" w:rsidRDefault="003D4809" w:rsidP="003D4809">
      <w:pPr>
        <w:pStyle w:val="BodyText2"/>
        <w:ind w:firstLine="720"/>
        <w:jc w:val="both"/>
        <w:rPr>
          <w:b/>
          <w:i/>
        </w:rPr>
      </w:pPr>
    </w:p>
    <w:p w14:paraId="34F84EC6" w14:textId="77777777" w:rsidR="003D4809" w:rsidRDefault="003D4809" w:rsidP="003D4809">
      <w:pPr>
        <w:pStyle w:val="BodyText2"/>
        <w:ind w:firstLine="720"/>
        <w:jc w:val="both"/>
        <w:rPr>
          <w:b/>
          <w:i/>
        </w:rPr>
      </w:pPr>
    </w:p>
    <w:p w14:paraId="1922A712" w14:textId="3802F6DC" w:rsidR="00BB7F70" w:rsidRPr="00BB7F70" w:rsidRDefault="00BB7F70" w:rsidP="00BB7F70">
      <w:pPr>
        <w:pStyle w:val="BodyText2"/>
        <w:spacing w:line="360" w:lineRule="auto"/>
        <w:ind w:firstLine="720"/>
        <w:jc w:val="both"/>
        <w:rPr>
          <w:b/>
          <w:iCs/>
        </w:rPr>
      </w:pPr>
      <w:r w:rsidRPr="00BB7F70">
        <w:rPr>
          <w:b/>
          <w:iCs/>
          <w:lang w:val="en-US"/>
        </w:rPr>
        <w:t xml:space="preserve">III. </w:t>
      </w:r>
      <w:r w:rsidRPr="00BB7F70">
        <w:rPr>
          <w:b/>
          <w:iCs/>
        </w:rPr>
        <w:t>ЗАКЛЮЧЕНИЕ</w:t>
      </w:r>
    </w:p>
    <w:p w14:paraId="34F2DC12" w14:textId="77777777" w:rsidR="003D4809" w:rsidRPr="00343F90" w:rsidRDefault="003D4809" w:rsidP="00BB7F70">
      <w:pPr>
        <w:pStyle w:val="BodyText2"/>
        <w:spacing w:line="360" w:lineRule="auto"/>
        <w:ind w:firstLine="720"/>
        <w:jc w:val="both"/>
      </w:pPr>
      <w:r w:rsidRPr="00343F90">
        <w:t xml:space="preserve">Изборът на адекватна организационна структура е </w:t>
      </w:r>
      <w:r w:rsidRPr="00343F90">
        <w:rPr>
          <w:u w:val="single"/>
        </w:rPr>
        <w:t>специфичен</w:t>
      </w:r>
      <w:r w:rsidRPr="00343F90">
        <w:t xml:space="preserve"> въпрос при проектирането на </w:t>
      </w:r>
      <w:r w:rsidR="00730B02">
        <w:t>целево-адаптивни</w:t>
      </w:r>
      <w:r w:rsidRPr="00343F90">
        <w:t xml:space="preserve"> организации. Изследваните модели синтезират различните решения, прилагани в социалната практика. Организационната форма не гарантира високи резултати на всяка цена, но тя е необходимо средство, което осигурява реализирането на стратегическите фирмени цели, формира културните нагласи, мотивационния процес, рационалното използване на ресурсите, както и адекватността към промените. Степента на съответствие на организационната структура с изискванията на бизнес средата е в основата на организационното съвършенство. Усилията при проектирането (препроектирането) са насочени именно в тази посока.</w:t>
      </w:r>
    </w:p>
    <w:p w14:paraId="63F165B8" w14:textId="77777777" w:rsidR="003D4809" w:rsidRPr="00343F90" w:rsidRDefault="003D4809" w:rsidP="003D4809">
      <w:pPr>
        <w:pStyle w:val="BodyText2"/>
        <w:ind w:firstLine="720"/>
        <w:jc w:val="both"/>
        <w:rPr>
          <w:b/>
        </w:rPr>
      </w:pPr>
    </w:p>
    <w:p w14:paraId="3ED8331D" w14:textId="77777777" w:rsidR="00693E09" w:rsidRPr="00DD659D" w:rsidRDefault="00693E09" w:rsidP="00693E09">
      <w:pPr>
        <w:tabs>
          <w:tab w:val="left" w:pos="851"/>
          <w:tab w:val="left" w:pos="993"/>
        </w:tabs>
        <w:rPr>
          <w:b/>
          <w:sz w:val="24"/>
          <w:szCs w:val="24"/>
          <w:lang w:val="ru-RU"/>
        </w:rPr>
      </w:pPr>
    </w:p>
    <w:p w14:paraId="072DAF43" w14:textId="5E603403" w:rsidR="00693E09" w:rsidRPr="00657168" w:rsidRDefault="00693E09" w:rsidP="002C3B81">
      <w:pPr>
        <w:tabs>
          <w:tab w:val="left" w:pos="851"/>
          <w:tab w:val="left" w:pos="993"/>
        </w:tabs>
        <w:spacing w:line="360" w:lineRule="auto"/>
        <w:rPr>
          <w:b/>
          <w:sz w:val="24"/>
          <w:szCs w:val="24"/>
        </w:rPr>
      </w:pPr>
      <w:r w:rsidRPr="00DD659D">
        <w:rPr>
          <w:b/>
          <w:sz w:val="24"/>
          <w:szCs w:val="24"/>
          <w:lang w:val="ru-RU"/>
        </w:rPr>
        <w:tab/>
      </w:r>
      <w:r w:rsidR="002C3B81">
        <w:rPr>
          <w:b/>
          <w:sz w:val="24"/>
          <w:szCs w:val="24"/>
          <w:lang w:val="bg-BG"/>
        </w:rPr>
        <w:t>БИБЛИОГРАФИЯ</w:t>
      </w:r>
      <w:r w:rsidRPr="00657168">
        <w:rPr>
          <w:b/>
          <w:sz w:val="24"/>
          <w:szCs w:val="24"/>
        </w:rPr>
        <w:t>:</w:t>
      </w:r>
    </w:p>
    <w:p w14:paraId="42152202" w14:textId="60156BF2" w:rsidR="00E32AB7" w:rsidRPr="00693E09" w:rsidRDefault="00E32AB7" w:rsidP="002C3B81">
      <w:pPr>
        <w:pStyle w:val="ListParagraph"/>
        <w:numPr>
          <w:ilvl w:val="0"/>
          <w:numId w:val="15"/>
        </w:numPr>
        <w:spacing w:line="360" w:lineRule="auto"/>
        <w:rPr>
          <w:sz w:val="24"/>
        </w:rPr>
      </w:pPr>
      <w:r w:rsidRPr="00693E09">
        <w:rPr>
          <w:sz w:val="24"/>
        </w:rPr>
        <w:t>Cash, J., Eccles, R., Nohria, N. and Nolan, R. (1993)</w:t>
      </w:r>
      <w:r w:rsidR="002C3B81">
        <w:rPr>
          <w:sz w:val="24"/>
          <w:lang w:val="bg-BG"/>
        </w:rPr>
        <w:t>.</w:t>
      </w:r>
      <w:r w:rsidRPr="00693E09">
        <w:rPr>
          <w:sz w:val="24"/>
        </w:rPr>
        <w:t xml:space="preserve"> Building the information - age </w:t>
      </w:r>
      <w:proofErr w:type="spellStart"/>
      <w:r w:rsidRPr="00693E09">
        <w:rPr>
          <w:sz w:val="24"/>
        </w:rPr>
        <w:t>organization&amp;structure</w:t>
      </w:r>
      <w:proofErr w:type="spellEnd"/>
      <w:r w:rsidRPr="00693E09">
        <w:rPr>
          <w:sz w:val="24"/>
        </w:rPr>
        <w:t>, contro</w:t>
      </w:r>
      <w:r w:rsidR="001A19C2" w:rsidRPr="00693E09">
        <w:rPr>
          <w:sz w:val="24"/>
        </w:rPr>
        <w:t>l and IT</w:t>
      </w:r>
      <w:r w:rsidR="002C3B81">
        <w:rPr>
          <w:sz w:val="24"/>
          <w:lang w:val="bg-BG"/>
        </w:rPr>
        <w:t>.</w:t>
      </w:r>
      <w:r w:rsidR="001A19C2" w:rsidRPr="00693E09">
        <w:rPr>
          <w:sz w:val="24"/>
        </w:rPr>
        <w:t xml:space="preserve"> Irwin</w:t>
      </w:r>
    </w:p>
    <w:p w14:paraId="3FC68F40" w14:textId="043C55A0" w:rsidR="00E32AB7" w:rsidRPr="00C468C6" w:rsidRDefault="00E32AB7" w:rsidP="002C3B81">
      <w:pPr>
        <w:pStyle w:val="ListParagraph"/>
        <w:numPr>
          <w:ilvl w:val="0"/>
          <w:numId w:val="15"/>
        </w:numPr>
        <w:spacing w:line="360" w:lineRule="auto"/>
        <w:rPr>
          <w:sz w:val="24"/>
          <w:lang w:val="de-DE"/>
        </w:rPr>
      </w:pPr>
      <w:r w:rsidRPr="00C468C6">
        <w:rPr>
          <w:sz w:val="24"/>
          <w:lang w:val="de-DE"/>
        </w:rPr>
        <w:t>Drakar P. (2001)</w:t>
      </w:r>
      <w:r w:rsidR="002C3B81">
        <w:rPr>
          <w:sz w:val="24"/>
          <w:lang w:val="bg-BG"/>
        </w:rPr>
        <w:t>.</w:t>
      </w:r>
      <w:r w:rsidRPr="00C468C6">
        <w:rPr>
          <w:sz w:val="24"/>
          <w:lang w:val="de-DE"/>
        </w:rPr>
        <w:t xml:space="preserve"> Praktika na menidzhmanta</w:t>
      </w:r>
      <w:r w:rsidR="002C3B81">
        <w:rPr>
          <w:sz w:val="24"/>
          <w:lang w:val="bg-BG"/>
        </w:rPr>
        <w:t>.</w:t>
      </w:r>
      <w:r w:rsidRPr="00C468C6">
        <w:rPr>
          <w:sz w:val="24"/>
          <w:lang w:val="de-DE"/>
        </w:rPr>
        <w:t xml:space="preserve"> </w:t>
      </w:r>
      <w:r w:rsidR="002C3B81" w:rsidRPr="00C468C6">
        <w:rPr>
          <w:sz w:val="24"/>
          <w:lang w:val="de-DE"/>
        </w:rPr>
        <w:t>Sofia</w:t>
      </w:r>
      <w:r w:rsidR="002C3B81">
        <w:rPr>
          <w:sz w:val="24"/>
        </w:rPr>
        <w:t>:</w:t>
      </w:r>
      <w:r w:rsidR="002C3B81" w:rsidRPr="00C468C6">
        <w:rPr>
          <w:sz w:val="24"/>
          <w:lang w:val="de-DE"/>
        </w:rPr>
        <w:t xml:space="preserve"> </w:t>
      </w:r>
      <w:r w:rsidRPr="00C468C6">
        <w:rPr>
          <w:sz w:val="24"/>
          <w:lang w:val="de-DE"/>
        </w:rPr>
        <w:t>Kla</w:t>
      </w:r>
      <w:r w:rsidR="001A19C2" w:rsidRPr="00C468C6">
        <w:rPr>
          <w:sz w:val="24"/>
          <w:lang w:val="de-DE"/>
        </w:rPr>
        <w:t>sika i stil</w:t>
      </w:r>
    </w:p>
    <w:p w14:paraId="3F727300" w14:textId="28237B8A" w:rsidR="00E32AB7" w:rsidRPr="00693E09" w:rsidRDefault="00E32AB7" w:rsidP="002C3B81">
      <w:pPr>
        <w:pStyle w:val="ListParagraph"/>
        <w:numPr>
          <w:ilvl w:val="0"/>
          <w:numId w:val="15"/>
        </w:numPr>
        <w:spacing w:line="360" w:lineRule="auto"/>
        <w:rPr>
          <w:sz w:val="24"/>
        </w:rPr>
      </w:pPr>
      <w:r w:rsidRPr="00693E09">
        <w:rPr>
          <w:sz w:val="24"/>
        </w:rPr>
        <w:t xml:space="preserve">Nadler, D., </w:t>
      </w:r>
      <w:proofErr w:type="spellStart"/>
      <w:r w:rsidRPr="00693E09">
        <w:rPr>
          <w:sz w:val="24"/>
        </w:rPr>
        <w:t>Tusman</w:t>
      </w:r>
      <w:proofErr w:type="spellEnd"/>
      <w:r w:rsidRPr="00693E09">
        <w:rPr>
          <w:sz w:val="24"/>
        </w:rPr>
        <w:t>, M. (1999)</w:t>
      </w:r>
      <w:r w:rsidR="002C3B81">
        <w:rPr>
          <w:sz w:val="24"/>
          <w:lang w:val="bg-BG"/>
        </w:rPr>
        <w:t>.</w:t>
      </w:r>
      <w:r w:rsidRPr="00693E09">
        <w:rPr>
          <w:sz w:val="24"/>
        </w:rPr>
        <w:t xml:space="preserve"> The organization of the future</w:t>
      </w:r>
      <w:r w:rsidR="002C3B81">
        <w:rPr>
          <w:sz w:val="24"/>
        </w:rPr>
        <w:t>.</w:t>
      </w:r>
      <w:r w:rsidRPr="00693E09">
        <w:rPr>
          <w:sz w:val="24"/>
        </w:rPr>
        <w:t xml:space="preserve"> Organizational Dynamics</w:t>
      </w:r>
    </w:p>
    <w:p w14:paraId="24B29E4B" w14:textId="66921EF6" w:rsidR="00E32AB7" w:rsidRPr="00FB0398" w:rsidRDefault="00E32AB7" w:rsidP="002C3B81">
      <w:pPr>
        <w:pStyle w:val="ListParagraph"/>
        <w:numPr>
          <w:ilvl w:val="0"/>
          <w:numId w:val="15"/>
        </w:numPr>
        <w:spacing w:line="360" w:lineRule="auto"/>
        <w:rPr>
          <w:sz w:val="24"/>
          <w:lang w:val="pl-PL"/>
        </w:rPr>
      </w:pPr>
      <w:r w:rsidRPr="00FB0398">
        <w:rPr>
          <w:sz w:val="24"/>
          <w:lang w:val="pl-PL"/>
        </w:rPr>
        <w:t>Penchev, R. (1998)</w:t>
      </w:r>
      <w:r w:rsidR="002C3B81">
        <w:rPr>
          <w:sz w:val="24"/>
          <w:lang w:val="bg-BG"/>
        </w:rPr>
        <w:t>.</w:t>
      </w:r>
      <w:r w:rsidRPr="00FB0398">
        <w:rPr>
          <w:sz w:val="24"/>
          <w:lang w:val="pl-PL"/>
        </w:rPr>
        <w:t xml:space="preserve"> Upravlen</w:t>
      </w:r>
      <w:r w:rsidR="001A19C2" w:rsidRPr="00FB0398">
        <w:rPr>
          <w:sz w:val="24"/>
          <w:lang w:val="pl-PL"/>
        </w:rPr>
        <w:t>ie na proekti</w:t>
      </w:r>
      <w:r w:rsidR="002C3B81" w:rsidRPr="002C3B81">
        <w:rPr>
          <w:sz w:val="24"/>
          <w:lang w:val="pl-PL"/>
        </w:rPr>
        <w:t>.</w:t>
      </w:r>
      <w:r w:rsidR="001A19C2" w:rsidRPr="00FB0398">
        <w:rPr>
          <w:sz w:val="24"/>
          <w:lang w:val="pl-PL"/>
        </w:rPr>
        <w:t xml:space="preserve"> </w:t>
      </w:r>
      <w:r w:rsidR="002C3B81" w:rsidRPr="00FB0398">
        <w:rPr>
          <w:sz w:val="24"/>
          <w:lang w:val="pl-PL"/>
        </w:rPr>
        <w:t>Sofia</w:t>
      </w:r>
      <w:r w:rsidR="002C3B81">
        <w:rPr>
          <w:sz w:val="24"/>
          <w:lang w:val="pl-PL"/>
        </w:rPr>
        <w:t>:</w:t>
      </w:r>
      <w:r w:rsidR="002C3B81" w:rsidRPr="00FB0398">
        <w:rPr>
          <w:sz w:val="24"/>
          <w:lang w:val="pl-PL"/>
        </w:rPr>
        <w:t xml:space="preserve"> </w:t>
      </w:r>
      <w:r w:rsidR="001A19C2" w:rsidRPr="00FB0398">
        <w:rPr>
          <w:sz w:val="24"/>
          <w:lang w:val="pl-PL"/>
        </w:rPr>
        <w:t xml:space="preserve">NBU – TSDO, </w:t>
      </w:r>
    </w:p>
    <w:p w14:paraId="736F6E2C" w14:textId="77777777" w:rsidR="00E32AB7" w:rsidRPr="00FB0398" w:rsidRDefault="00E32AB7" w:rsidP="002C3B81">
      <w:pPr>
        <w:spacing w:line="360" w:lineRule="auto"/>
        <w:rPr>
          <w:lang w:val="pl-PL"/>
        </w:rPr>
      </w:pPr>
    </w:p>
    <w:sectPr w:rsidR="00E32AB7" w:rsidRPr="00FB03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D57F4" w14:textId="77777777" w:rsidR="00CD2E47" w:rsidRDefault="00CD2E47" w:rsidP="003D4809">
      <w:r>
        <w:separator/>
      </w:r>
    </w:p>
  </w:endnote>
  <w:endnote w:type="continuationSeparator" w:id="0">
    <w:p w14:paraId="113D622C" w14:textId="77777777" w:rsidR="00CD2E47" w:rsidRDefault="00CD2E47" w:rsidP="003D4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5F338" w14:textId="77777777" w:rsidR="00CD2E47" w:rsidRDefault="00CD2E47" w:rsidP="003D4809">
      <w:r>
        <w:separator/>
      </w:r>
    </w:p>
  </w:footnote>
  <w:footnote w:type="continuationSeparator" w:id="0">
    <w:p w14:paraId="00552453" w14:textId="77777777" w:rsidR="00CD2E47" w:rsidRDefault="00CD2E47" w:rsidP="003D4809">
      <w:r>
        <w:continuationSeparator/>
      </w:r>
    </w:p>
  </w:footnote>
  <w:footnote w:id="1">
    <w:p w14:paraId="5C6B2D60" w14:textId="77777777" w:rsidR="00FB0398" w:rsidRPr="00997268" w:rsidRDefault="00FB0398" w:rsidP="00FB0398">
      <w:pPr>
        <w:pStyle w:val="Heading1"/>
        <w:rPr>
          <w:sz w:val="20"/>
          <w:lang w:val="en-US"/>
        </w:rPr>
      </w:pPr>
      <w:r w:rsidRPr="006820C6">
        <w:rPr>
          <w:rStyle w:val="FootnoteReference"/>
          <w:sz w:val="20"/>
        </w:rPr>
        <w:footnoteRef/>
      </w:r>
      <w:r w:rsidRPr="006820C6">
        <w:rPr>
          <w:sz w:val="20"/>
          <w:lang w:val="en-GB"/>
        </w:rPr>
        <w:t xml:space="preserve"> </w:t>
      </w:r>
      <w:r w:rsidRPr="00997268">
        <w:rPr>
          <w:i/>
          <w:sz w:val="20"/>
          <w:lang w:val="en-US"/>
        </w:rPr>
        <w:t>VUCA</w:t>
      </w:r>
      <w:r>
        <w:rPr>
          <w:sz w:val="20"/>
        </w:rPr>
        <w:t xml:space="preserve"> </w:t>
      </w:r>
      <w:r w:rsidRPr="00997268">
        <w:rPr>
          <w:b w:val="0"/>
          <w:sz w:val="20"/>
        </w:rPr>
        <w:t>е акроним от:</w:t>
      </w:r>
      <w:r>
        <w:rPr>
          <w:sz w:val="20"/>
        </w:rPr>
        <w:t xml:space="preserve"> </w:t>
      </w:r>
      <w:r w:rsidRPr="00E32AB7">
        <w:rPr>
          <w:sz w:val="20"/>
          <w:lang w:val="en-US"/>
        </w:rPr>
        <w:t>V</w:t>
      </w:r>
      <w:r w:rsidRPr="00E32AB7">
        <w:rPr>
          <w:sz w:val="20"/>
        </w:rPr>
        <w:t>olatility</w:t>
      </w:r>
      <w:r w:rsidRPr="00997268">
        <w:rPr>
          <w:sz w:val="20"/>
        </w:rPr>
        <w:t xml:space="preserve"> </w:t>
      </w:r>
      <w:r w:rsidRPr="00997268">
        <w:rPr>
          <w:b w:val="0"/>
          <w:sz w:val="20"/>
        </w:rPr>
        <w:t>(динамика на промените</w:t>
      </w:r>
      <w:r w:rsidRPr="00997268">
        <w:rPr>
          <w:sz w:val="20"/>
        </w:rPr>
        <w:t xml:space="preserve">); </w:t>
      </w:r>
      <w:r w:rsidRPr="00E32AB7">
        <w:rPr>
          <w:b w:val="0"/>
          <w:sz w:val="20"/>
          <w:lang w:val="en-US"/>
        </w:rPr>
        <w:t>U</w:t>
      </w:r>
      <w:r w:rsidRPr="00E32AB7">
        <w:rPr>
          <w:sz w:val="20"/>
        </w:rPr>
        <w:t>ncertainty</w:t>
      </w:r>
      <w:r w:rsidRPr="00997268">
        <w:rPr>
          <w:sz w:val="20"/>
        </w:rPr>
        <w:t xml:space="preserve"> </w:t>
      </w:r>
      <w:r w:rsidRPr="00997268">
        <w:rPr>
          <w:b w:val="0"/>
          <w:sz w:val="20"/>
        </w:rPr>
        <w:t>(несигурност)</w:t>
      </w:r>
      <w:r w:rsidRPr="00997268">
        <w:rPr>
          <w:sz w:val="20"/>
        </w:rPr>
        <w:t xml:space="preserve">; </w:t>
      </w:r>
      <w:r w:rsidRPr="00E32AB7">
        <w:rPr>
          <w:b w:val="0"/>
          <w:sz w:val="20"/>
          <w:lang w:val="en-US"/>
        </w:rPr>
        <w:t>C</w:t>
      </w:r>
      <w:r w:rsidRPr="00E32AB7">
        <w:rPr>
          <w:sz w:val="20"/>
        </w:rPr>
        <w:t>omplexity</w:t>
      </w:r>
      <w:r w:rsidRPr="00997268">
        <w:rPr>
          <w:sz w:val="20"/>
        </w:rPr>
        <w:t xml:space="preserve"> </w:t>
      </w:r>
      <w:r w:rsidRPr="00997268">
        <w:rPr>
          <w:b w:val="0"/>
          <w:sz w:val="20"/>
        </w:rPr>
        <w:t>(комплексност)</w:t>
      </w:r>
      <w:r w:rsidRPr="00997268">
        <w:rPr>
          <w:sz w:val="20"/>
        </w:rPr>
        <w:t xml:space="preserve">; </w:t>
      </w:r>
      <w:r w:rsidRPr="00E32AB7">
        <w:rPr>
          <w:b w:val="0"/>
          <w:sz w:val="20"/>
          <w:lang w:val="en-US"/>
        </w:rPr>
        <w:t>A</w:t>
      </w:r>
      <w:r w:rsidRPr="00E32AB7">
        <w:rPr>
          <w:sz w:val="20"/>
        </w:rPr>
        <w:t>mbiguity</w:t>
      </w:r>
      <w:r w:rsidRPr="00997268">
        <w:rPr>
          <w:sz w:val="20"/>
        </w:rPr>
        <w:t xml:space="preserve"> </w:t>
      </w:r>
      <w:r w:rsidRPr="00997268">
        <w:rPr>
          <w:b w:val="0"/>
          <w:sz w:val="20"/>
        </w:rPr>
        <w:t>(неопределеност)</w:t>
      </w:r>
      <w:r>
        <w:rPr>
          <w:b w:val="0"/>
          <w:sz w:val="20"/>
          <w:lang w:val="en-US"/>
        </w:rPr>
        <w:t>.</w:t>
      </w:r>
    </w:p>
  </w:footnote>
  <w:footnote w:id="2">
    <w:p w14:paraId="575EBAF2" w14:textId="77777777" w:rsidR="003D4809" w:rsidRPr="00BF714E" w:rsidRDefault="003D4809" w:rsidP="003D4809">
      <w:pPr>
        <w:pStyle w:val="FootnoteText"/>
        <w:jc w:val="both"/>
        <w:rPr>
          <w:lang w:val="bg-BG"/>
        </w:rPr>
      </w:pPr>
      <w:bookmarkStart w:id="1" w:name="_Hlk165994506"/>
      <w:r>
        <w:rPr>
          <w:rStyle w:val="FootnoteReference"/>
        </w:rPr>
        <w:footnoteRef/>
      </w:r>
      <w:r>
        <w:t xml:space="preserve"> </w:t>
      </w:r>
      <w:r>
        <w:rPr>
          <w:lang w:val="bg-BG"/>
        </w:rPr>
        <w:t xml:space="preserve">Вж. </w:t>
      </w:r>
      <w:r w:rsidRPr="00340A24">
        <w:rPr>
          <w:lang w:val="en-GB"/>
        </w:rPr>
        <w:t>Cash, J., Eccles, R., Nohria, N. and Nolan, R. (1993), Building the information - age organization&amp; structure, control and IT, Irwin</w:t>
      </w:r>
      <w:r w:rsidRPr="002A723A">
        <w:t>, p. 25</w:t>
      </w:r>
      <w:r>
        <w:rPr>
          <w:lang w:val="bg-BG"/>
        </w:rPr>
        <w:t>.</w:t>
      </w:r>
    </w:p>
    <w:bookmarkEnd w:id="1"/>
  </w:footnote>
  <w:footnote w:id="3">
    <w:p w14:paraId="6836A88F" w14:textId="77777777" w:rsidR="002E40B4" w:rsidRPr="00BF714E" w:rsidRDefault="002E40B4" w:rsidP="002E40B4">
      <w:pPr>
        <w:pStyle w:val="FootnoteText"/>
        <w:jc w:val="both"/>
        <w:rPr>
          <w:lang w:val="bg-BG"/>
        </w:rPr>
      </w:pPr>
      <w:r>
        <w:rPr>
          <w:rStyle w:val="FootnoteReference"/>
        </w:rPr>
        <w:footnoteRef/>
      </w:r>
      <w:r w:rsidRPr="0009206E">
        <w:rPr>
          <w:lang w:val="ru-RU"/>
        </w:rPr>
        <w:t xml:space="preserve"> </w:t>
      </w:r>
      <w:r>
        <w:rPr>
          <w:lang w:val="bg-BG"/>
        </w:rPr>
        <w:t>Вж. Дракър П</w:t>
      </w:r>
      <w:r w:rsidRPr="0009206E">
        <w:rPr>
          <w:lang w:val="ru-RU"/>
        </w:rPr>
        <w:t>. (</w:t>
      </w:r>
      <w:r w:rsidR="001F337F">
        <w:rPr>
          <w:lang w:val="bg-BG"/>
        </w:rPr>
        <w:t>2001</w:t>
      </w:r>
      <w:r w:rsidRPr="0009206E">
        <w:rPr>
          <w:lang w:val="ru-RU"/>
        </w:rPr>
        <w:t xml:space="preserve">), </w:t>
      </w:r>
      <w:r w:rsidR="001F337F">
        <w:rPr>
          <w:lang w:val="bg-BG"/>
        </w:rPr>
        <w:t>Практика на мениджмънта, Класика и стил, София</w:t>
      </w:r>
      <w:r>
        <w:rPr>
          <w:lang w:val="bg-BG"/>
        </w:rPr>
        <w:t>.</w:t>
      </w:r>
    </w:p>
  </w:footnote>
  <w:footnote w:id="4">
    <w:p w14:paraId="13ED5D34" w14:textId="77777777" w:rsidR="005349E2" w:rsidRPr="00BF714E" w:rsidRDefault="005349E2" w:rsidP="005349E2">
      <w:pPr>
        <w:pStyle w:val="FootnoteText"/>
        <w:jc w:val="both"/>
        <w:rPr>
          <w:lang w:val="bg-BG"/>
        </w:rPr>
      </w:pPr>
      <w:r>
        <w:rPr>
          <w:rStyle w:val="FootnoteReference"/>
        </w:rPr>
        <w:footnoteRef/>
      </w:r>
      <w:r w:rsidRPr="0009206E">
        <w:rPr>
          <w:lang w:val="ru-RU"/>
        </w:rPr>
        <w:t xml:space="preserve"> Терминът </w:t>
      </w:r>
      <w:r w:rsidRPr="0009206E">
        <w:rPr>
          <w:rStyle w:val="Emphasis"/>
          <w:lang w:val="ru-RU"/>
        </w:rPr>
        <w:t>“федерална децентрализация”</w:t>
      </w:r>
      <w:r w:rsidRPr="0009206E">
        <w:rPr>
          <w:lang w:val="ru-RU"/>
        </w:rPr>
        <w:t xml:space="preserve"> е въведен от Питър Дракър през 1946. </w:t>
      </w:r>
      <w:r w:rsidRPr="0009206E">
        <w:rPr>
          <w:rStyle w:val="Strong"/>
          <w:lang w:val="ru-RU"/>
        </w:rPr>
        <w:t>Принципът на федералната децентрализация</w:t>
      </w:r>
      <w:r w:rsidRPr="0009206E">
        <w:rPr>
          <w:lang w:val="ru-RU"/>
        </w:rPr>
        <w:t xml:space="preserve"> е използван за първи път от Пиер Дюпон през 1920 г., а по късно възприет от “Дженерал Моторс”, “Форд”, “Крайслер, от нефтодобивни компании, застрахователни дружества и други.</w:t>
      </w:r>
    </w:p>
  </w:footnote>
  <w:footnote w:id="5">
    <w:p w14:paraId="141D52E9" w14:textId="77777777" w:rsidR="003D4809" w:rsidRPr="00C46AE9" w:rsidRDefault="003D4809" w:rsidP="003D4809">
      <w:pPr>
        <w:pStyle w:val="FootnoteText"/>
        <w:jc w:val="both"/>
        <w:rPr>
          <w:lang w:val="bg-BG"/>
        </w:rPr>
      </w:pPr>
      <w:r>
        <w:rPr>
          <w:rStyle w:val="FootnoteReference"/>
        </w:rPr>
        <w:footnoteRef/>
      </w:r>
      <w:r>
        <w:t xml:space="preserve"> </w:t>
      </w:r>
      <w:r>
        <w:rPr>
          <w:lang w:val="bg-BG"/>
        </w:rPr>
        <w:t xml:space="preserve">Вж. </w:t>
      </w:r>
      <w:r w:rsidR="00012F18">
        <w:rPr>
          <w:lang w:val="bg-BG"/>
        </w:rPr>
        <w:t xml:space="preserve">Вж. </w:t>
      </w:r>
      <w:r w:rsidR="00012F18" w:rsidRPr="00340A24">
        <w:rPr>
          <w:lang w:val="en-GB"/>
        </w:rPr>
        <w:t>Cash, J., Eccles, R., Nohria, N. and Nolan, R. (1993), Building the information - age organization&amp; structure, control and IT, Irwin</w:t>
      </w:r>
      <w:r w:rsidR="00012F18">
        <w:t>, p. 29</w:t>
      </w:r>
      <w:r>
        <w:rPr>
          <w:lang w:val="bg-BG"/>
        </w:rPr>
        <w:t>.</w:t>
      </w:r>
    </w:p>
  </w:footnote>
  <w:footnote w:id="6">
    <w:p w14:paraId="44025EE7" w14:textId="2584887E" w:rsidR="003D4809" w:rsidRPr="00BF714E" w:rsidRDefault="003D4809" w:rsidP="003D4809">
      <w:pPr>
        <w:pStyle w:val="FootnoteText"/>
        <w:jc w:val="both"/>
        <w:rPr>
          <w:lang w:val="bg-BG"/>
        </w:rPr>
      </w:pPr>
      <w:bookmarkStart w:id="2" w:name="_Hlk165994532"/>
      <w:r>
        <w:rPr>
          <w:rStyle w:val="FootnoteReference"/>
        </w:rPr>
        <w:footnoteRef/>
      </w:r>
      <w:r>
        <w:t xml:space="preserve"> </w:t>
      </w:r>
      <w:r>
        <w:rPr>
          <w:lang w:val="bg-BG"/>
        </w:rPr>
        <w:t xml:space="preserve">Вж. </w:t>
      </w:r>
      <w:r>
        <w:t xml:space="preserve">Nadler, D., </w:t>
      </w:r>
      <w:proofErr w:type="spellStart"/>
      <w:r>
        <w:t>Tusman</w:t>
      </w:r>
      <w:proofErr w:type="spellEnd"/>
      <w:r>
        <w:t xml:space="preserve">, M. </w:t>
      </w:r>
      <w:r w:rsidR="00012F18">
        <w:rPr>
          <w:lang w:val="bg-BG"/>
        </w:rPr>
        <w:t>(</w:t>
      </w:r>
      <w:r w:rsidR="00012F18">
        <w:t>1999</w:t>
      </w:r>
      <w:r w:rsidR="00012F18">
        <w:rPr>
          <w:lang w:val="bg-BG"/>
        </w:rPr>
        <w:t xml:space="preserve">), </w:t>
      </w:r>
      <w:r>
        <w:t>The organization of the future, Organizational Dynamics,</w:t>
      </w:r>
      <w:r w:rsidR="002C3B81">
        <w:rPr>
          <w:lang w:val="bg-BG"/>
        </w:rPr>
        <w:t xml:space="preserve"> </w:t>
      </w:r>
      <w:r>
        <w:t>p. 17</w:t>
      </w:r>
      <w:r>
        <w:rPr>
          <w:lang w:val="bg-BG"/>
        </w:rPr>
        <w:t>.</w:t>
      </w:r>
      <w:bookmarkEnd w:id="2"/>
    </w:p>
  </w:footnote>
  <w:footnote w:id="7">
    <w:p w14:paraId="29FFAED8" w14:textId="77777777" w:rsidR="003D4809" w:rsidRPr="00BF714E" w:rsidRDefault="003D4809" w:rsidP="003D4809">
      <w:pPr>
        <w:pStyle w:val="FootnoteText"/>
        <w:rPr>
          <w:lang w:val="bg-BG"/>
        </w:rPr>
      </w:pPr>
      <w:bookmarkStart w:id="3" w:name="_Hlk165994544"/>
      <w:r>
        <w:rPr>
          <w:rStyle w:val="FootnoteReference"/>
        </w:rPr>
        <w:footnoteRef/>
      </w:r>
      <w:r>
        <w:t xml:space="preserve"> </w:t>
      </w:r>
      <w:r>
        <w:rPr>
          <w:lang w:val="bg-BG"/>
        </w:rPr>
        <w:t xml:space="preserve">Вж. </w:t>
      </w:r>
      <w:r w:rsidRPr="00340A24">
        <w:rPr>
          <w:lang w:val="en-GB"/>
        </w:rPr>
        <w:t>Cash, J., Eccles, R., Nohria, N. and Nolan, R. (1993), Building the information - age organization&amp; structure, control and IT, Irwin</w:t>
      </w:r>
      <w:r>
        <w:t>, p. 33</w:t>
      </w:r>
      <w:r>
        <w:rPr>
          <w:lang w:val="bg-BG"/>
        </w:rPr>
        <w:t>.</w:t>
      </w:r>
      <w:bookmarkEnd w:id="3"/>
    </w:p>
  </w:footnote>
  <w:footnote w:id="8">
    <w:p w14:paraId="50E34FA9" w14:textId="77777777" w:rsidR="003D4809" w:rsidRPr="009F45C9" w:rsidRDefault="003D4809" w:rsidP="003D4809">
      <w:pPr>
        <w:pStyle w:val="FootnoteText"/>
        <w:rPr>
          <w:lang w:val="bg-BG"/>
        </w:rPr>
      </w:pPr>
      <w:r>
        <w:rPr>
          <w:rStyle w:val="FootnoteReference"/>
        </w:rPr>
        <w:footnoteRef/>
      </w:r>
      <w:r w:rsidRPr="0009206E">
        <w:rPr>
          <w:lang w:val="ru-RU"/>
        </w:rPr>
        <w:t xml:space="preserve"> </w:t>
      </w:r>
      <w:r>
        <w:rPr>
          <w:lang w:val="bg-BG"/>
        </w:rPr>
        <w:t>Вж. Цит. произведение, стр. 45.</w:t>
      </w:r>
    </w:p>
  </w:footnote>
  <w:footnote w:id="9">
    <w:p w14:paraId="3B73F344" w14:textId="77777777" w:rsidR="003D4809" w:rsidRPr="00EA0017" w:rsidRDefault="003D4809" w:rsidP="003D4809">
      <w:pPr>
        <w:pStyle w:val="FootnoteText"/>
        <w:rPr>
          <w:lang w:val="bg-BG"/>
        </w:rPr>
      </w:pPr>
      <w:bookmarkStart w:id="4" w:name="_Hlk165994559"/>
      <w:r>
        <w:rPr>
          <w:rStyle w:val="FootnoteReference"/>
        </w:rPr>
        <w:footnoteRef/>
      </w:r>
      <w:r w:rsidRPr="00EA0017">
        <w:rPr>
          <w:lang w:val="bg-BG"/>
        </w:rPr>
        <w:t xml:space="preserve"> </w:t>
      </w:r>
      <w:r>
        <w:rPr>
          <w:lang w:val="bg-BG"/>
        </w:rPr>
        <w:t xml:space="preserve">Вж. </w:t>
      </w:r>
      <w:r w:rsidRPr="00340A24">
        <w:rPr>
          <w:lang w:val="bg-BG"/>
        </w:rPr>
        <w:t>Пенчев, Р. (1998), Управление на проекти, НБУ – ЦДО, София</w:t>
      </w:r>
      <w:r>
        <w:rPr>
          <w:lang w:val="bg-BG"/>
        </w:rPr>
        <w:t>, стр. 59.</w:t>
      </w:r>
      <w:bookmarkEnd w:id="4"/>
    </w:p>
  </w:footnote>
  <w:footnote w:id="10">
    <w:p w14:paraId="6A484E9E" w14:textId="77777777" w:rsidR="003D4809" w:rsidRPr="00EA0017" w:rsidRDefault="003D4809" w:rsidP="003D4809">
      <w:pPr>
        <w:pStyle w:val="FootnoteText"/>
        <w:rPr>
          <w:lang w:val="bg-BG"/>
        </w:rPr>
      </w:pPr>
      <w:r>
        <w:rPr>
          <w:rStyle w:val="FootnoteReference"/>
        </w:rPr>
        <w:footnoteRef/>
      </w:r>
      <w:r w:rsidRPr="001400FA">
        <w:rPr>
          <w:lang w:val="bg-BG"/>
        </w:rPr>
        <w:t xml:space="preserve"> </w:t>
      </w:r>
      <w:r>
        <w:rPr>
          <w:lang w:val="bg-BG"/>
        </w:rPr>
        <w:t>Вж. Цит. произведение, стр. 60.</w:t>
      </w:r>
    </w:p>
  </w:footnote>
  <w:footnote w:id="11">
    <w:p w14:paraId="72FCF835" w14:textId="77777777" w:rsidR="003D4809" w:rsidRPr="0071426A" w:rsidRDefault="003D4809" w:rsidP="003D4809">
      <w:pPr>
        <w:pStyle w:val="FootnoteText"/>
        <w:rPr>
          <w:lang w:val="bg-BG"/>
        </w:rPr>
      </w:pPr>
      <w:r>
        <w:rPr>
          <w:rStyle w:val="FootnoteReference"/>
        </w:rPr>
        <w:footnoteRef/>
      </w:r>
      <w:r w:rsidRPr="001400FA">
        <w:rPr>
          <w:lang w:val="bg-BG"/>
        </w:rPr>
        <w:t xml:space="preserve"> </w:t>
      </w:r>
      <w:r>
        <w:rPr>
          <w:lang w:val="bg-BG"/>
        </w:rPr>
        <w:t>Вж. Цит. произведение, стр. 61.</w:t>
      </w:r>
    </w:p>
  </w:footnote>
  <w:footnote w:id="12">
    <w:p w14:paraId="6DCB1046" w14:textId="77777777" w:rsidR="003D4809" w:rsidRPr="00AE10B0" w:rsidRDefault="003D4809" w:rsidP="003D4809">
      <w:pPr>
        <w:pStyle w:val="FootnoteText"/>
        <w:jc w:val="both"/>
        <w:rPr>
          <w:lang w:val="bg-BG"/>
        </w:rPr>
      </w:pPr>
      <w:r>
        <w:rPr>
          <w:rStyle w:val="FootnoteReference"/>
        </w:rPr>
        <w:footnoteRef/>
      </w:r>
      <w:r>
        <w:t xml:space="preserve"> </w:t>
      </w:r>
      <w:r>
        <w:rPr>
          <w:lang w:val="bg-BG"/>
        </w:rPr>
        <w:t xml:space="preserve">Вж. </w:t>
      </w:r>
      <w:r w:rsidRPr="00340A24">
        <w:rPr>
          <w:lang w:val="en-GB"/>
        </w:rPr>
        <w:t>Cash, J., Eccles, R., Nohria, N. and Nolan, R. (1993), Building the information - age organization&amp; structure, control and IT, Irwin</w:t>
      </w:r>
      <w:r>
        <w:t xml:space="preserve">, p. </w:t>
      </w:r>
      <w:r>
        <w:rPr>
          <w:lang w:val="bg-BG"/>
        </w:rPr>
        <w:t>55.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6A9D"/>
    <w:multiLevelType w:val="hybridMultilevel"/>
    <w:tmpl w:val="90A0DB2C"/>
    <w:lvl w:ilvl="0" w:tplc="0402000F">
      <w:start w:val="1"/>
      <w:numFmt w:val="decimal"/>
      <w:lvlText w:val="%1."/>
      <w:lvlJc w:val="left"/>
      <w:pPr>
        <w:ind w:left="1068" w:hanging="360"/>
      </w:p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 w15:restartNumberingAfterBreak="0">
    <w:nsid w:val="0D5B7B2F"/>
    <w:multiLevelType w:val="hybridMultilevel"/>
    <w:tmpl w:val="18F26E34"/>
    <w:lvl w:ilvl="0" w:tplc="0402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64B7A51"/>
    <w:multiLevelType w:val="hybridMultilevel"/>
    <w:tmpl w:val="C6CC2012"/>
    <w:lvl w:ilvl="0" w:tplc="384E5BF8">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18D13E2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D4B75B7"/>
    <w:multiLevelType w:val="hybridMultilevel"/>
    <w:tmpl w:val="80F47256"/>
    <w:lvl w:ilvl="0" w:tplc="04020013">
      <w:start w:val="1"/>
      <w:numFmt w:val="upperRoman"/>
      <w:lvlText w:val="%1."/>
      <w:lvlJc w:val="righ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15:restartNumberingAfterBreak="0">
    <w:nsid w:val="1DFB5BB9"/>
    <w:multiLevelType w:val="hybridMultilevel"/>
    <w:tmpl w:val="0EFACD2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C64E1E"/>
    <w:multiLevelType w:val="hybridMultilevel"/>
    <w:tmpl w:val="17FA5578"/>
    <w:lvl w:ilvl="0" w:tplc="0402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7C0299B"/>
    <w:multiLevelType w:val="hybridMultilevel"/>
    <w:tmpl w:val="9F84FEDE"/>
    <w:lvl w:ilvl="0" w:tplc="0402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28EB7D4E"/>
    <w:multiLevelType w:val="hybridMultilevel"/>
    <w:tmpl w:val="D3561300"/>
    <w:lvl w:ilvl="0" w:tplc="0402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15:restartNumberingAfterBreak="0">
    <w:nsid w:val="2D1360AB"/>
    <w:multiLevelType w:val="hybridMultilevel"/>
    <w:tmpl w:val="063A47A6"/>
    <w:lvl w:ilvl="0" w:tplc="6E66E0A6">
      <w:start w:val="1"/>
      <w:numFmt w:val="upperRoman"/>
      <w:lvlText w:val="%1."/>
      <w:lvlJc w:val="left"/>
      <w:pPr>
        <w:ind w:left="1440" w:hanging="72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0" w15:restartNumberingAfterBreak="0">
    <w:nsid w:val="2F2602E4"/>
    <w:multiLevelType w:val="hybridMultilevel"/>
    <w:tmpl w:val="1C7412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A33BEE"/>
    <w:multiLevelType w:val="hybridMultilevel"/>
    <w:tmpl w:val="D182E420"/>
    <w:lvl w:ilvl="0" w:tplc="0402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60711728"/>
    <w:multiLevelType w:val="hybridMultilevel"/>
    <w:tmpl w:val="56FA19DC"/>
    <w:lvl w:ilvl="0" w:tplc="C8A6378C">
      <w:start w:val="1"/>
      <w:numFmt w:val="upperRoman"/>
      <w:lvlText w:val="%1."/>
      <w:lvlJc w:val="left"/>
      <w:pPr>
        <w:ind w:left="1428" w:hanging="72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3" w15:restartNumberingAfterBreak="0">
    <w:nsid w:val="64B42354"/>
    <w:multiLevelType w:val="hybridMultilevel"/>
    <w:tmpl w:val="E7403378"/>
    <w:lvl w:ilvl="0" w:tplc="0409000F">
      <w:start w:val="1"/>
      <w:numFmt w:val="decimal"/>
      <w:lvlText w:val="%1."/>
      <w:lvlJc w:val="left"/>
      <w:pPr>
        <w:tabs>
          <w:tab w:val="num" w:pos="1080"/>
        </w:tabs>
        <w:ind w:left="1080" w:hanging="360"/>
      </w:p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926183B"/>
    <w:multiLevelType w:val="hybridMultilevel"/>
    <w:tmpl w:val="16BCB232"/>
    <w:lvl w:ilvl="0" w:tplc="C8A6378C">
      <w:start w:val="1"/>
      <w:numFmt w:val="upperRoman"/>
      <w:lvlText w:val="%1."/>
      <w:lvlJc w:val="left"/>
      <w:pPr>
        <w:ind w:left="3192" w:hanging="720"/>
      </w:pPr>
      <w:rPr>
        <w:rFonts w:hint="default"/>
        <w:b/>
      </w:rPr>
    </w:lvl>
    <w:lvl w:ilvl="1" w:tplc="04020019" w:tentative="1">
      <w:start w:val="1"/>
      <w:numFmt w:val="lowerLetter"/>
      <w:lvlText w:val="%2."/>
      <w:lvlJc w:val="left"/>
      <w:pPr>
        <w:ind w:left="3204" w:hanging="360"/>
      </w:pPr>
    </w:lvl>
    <w:lvl w:ilvl="2" w:tplc="0402001B" w:tentative="1">
      <w:start w:val="1"/>
      <w:numFmt w:val="lowerRoman"/>
      <w:lvlText w:val="%3."/>
      <w:lvlJc w:val="right"/>
      <w:pPr>
        <w:ind w:left="3924" w:hanging="180"/>
      </w:pPr>
    </w:lvl>
    <w:lvl w:ilvl="3" w:tplc="0402000F" w:tentative="1">
      <w:start w:val="1"/>
      <w:numFmt w:val="decimal"/>
      <w:lvlText w:val="%4."/>
      <w:lvlJc w:val="left"/>
      <w:pPr>
        <w:ind w:left="4644" w:hanging="360"/>
      </w:pPr>
    </w:lvl>
    <w:lvl w:ilvl="4" w:tplc="04020019" w:tentative="1">
      <w:start w:val="1"/>
      <w:numFmt w:val="lowerLetter"/>
      <w:lvlText w:val="%5."/>
      <w:lvlJc w:val="left"/>
      <w:pPr>
        <w:ind w:left="5364" w:hanging="360"/>
      </w:pPr>
    </w:lvl>
    <w:lvl w:ilvl="5" w:tplc="0402001B" w:tentative="1">
      <w:start w:val="1"/>
      <w:numFmt w:val="lowerRoman"/>
      <w:lvlText w:val="%6."/>
      <w:lvlJc w:val="right"/>
      <w:pPr>
        <w:ind w:left="6084" w:hanging="180"/>
      </w:pPr>
    </w:lvl>
    <w:lvl w:ilvl="6" w:tplc="0402000F" w:tentative="1">
      <w:start w:val="1"/>
      <w:numFmt w:val="decimal"/>
      <w:lvlText w:val="%7."/>
      <w:lvlJc w:val="left"/>
      <w:pPr>
        <w:ind w:left="6804" w:hanging="360"/>
      </w:pPr>
    </w:lvl>
    <w:lvl w:ilvl="7" w:tplc="04020019" w:tentative="1">
      <w:start w:val="1"/>
      <w:numFmt w:val="lowerLetter"/>
      <w:lvlText w:val="%8."/>
      <w:lvlJc w:val="left"/>
      <w:pPr>
        <w:ind w:left="7524" w:hanging="360"/>
      </w:pPr>
    </w:lvl>
    <w:lvl w:ilvl="8" w:tplc="0402001B" w:tentative="1">
      <w:start w:val="1"/>
      <w:numFmt w:val="lowerRoman"/>
      <w:lvlText w:val="%9."/>
      <w:lvlJc w:val="right"/>
      <w:pPr>
        <w:ind w:left="8244" w:hanging="180"/>
      </w:pPr>
    </w:lvl>
  </w:abstractNum>
  <w:abstractNum w:abstractNumId="15" w15:restartNumberingAfterBreak="0">
    <w:nsid w:val="6D84345B"/>
    <w:multiLevelType w:val="hybridMultilevel"/>
    <w:tmpl w:val="9D7AE8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15:restartNumberingAfterBreak="0">
    <w:nsid w:val="74610962"/>
    <w:multiLevelType w:val="hybridMultilevel"/>
    <w:tmpl w:val="3B00D562"/>
    <w:lvl w:ilvl="0" w:tplc="0409000F">
      <w:start w:val="1"/>
      <w:numFmt w:val="bullet"/>
      <w:lvlText w:val=""/>
      <w:lvlJc w:val="left"/>
      <w:pPr>
        <w:tabs>
          <w:tab w:val="num" w:pos="1080"/>
        </w:tabs>
        <w:ind w:left="1080" w:hanging="360"/>
      </w:pPr>
      <w:rPr>
        <w:rFonts w:ascii="Wingdings" w:hAnsi="Wingdings" w:hint="default"/>
      </w:rPr>
    </w:lvl>
    <w:lvl w:ilvl="1" w:tplc="04090019">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10"/>
  </w:num>
  <w:num w:numId="4">
    <w:abstractNumId w:val="13"/>
  </w:num>
  <w:num w:numId="5">
    <w:abstractNumId w:val="16"/>
  </w:num>
  <w:num w:numId="6">
    <w:abstractNumId w:val="8"/>
  </w:num>
  <w:num w:numId="7">
    <w:abstractNumId w:val="7"/>
  </w:num>
  <w:num w:numId="8">
    <w:abstractNumId w:val="11"/>
  </w:num>
  <w:num w:numId="9">
    <w:abstractNumId w:val="6"/>
  </w:num>
  <w:num w:numId="10">
    <w:abstractNumId w:val="1"/>
  </w:num>
  <w:num w:numId="11">
    <w:abstractNumId w:val="4"/>
  </w:num>
  <w:num w:numId="12">
    <w:abstractNumId w:val="12"/>
  </w:num>
  <w:num w:numId="13">
    <w:abstractNumId w:val="14"/>
  </w:num>
  <w:num w:numId="14">
    <w:abstractNumId w:val="15"/>
  </w:num>
  <w:num w:numId="15">
    <w:abstractNumId w:val="0"/>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869"/>
    <w:rsid w:val="00012F18"/>
    <w:rsid w:val="0009206E"/>
    <w:rsid w:val="000B2249"/>
    <w:rsid w:val="000B629F"/>
    <w:rsid w:val="000C7D9F"/>
    <w:rsid w:val="00106B7E"/>
    <w:rsid w:val="00120034"/>
    <w:rsid w:val="00125DBA"/>
    <w:rsid w:val="00182D8A"/>
    <w:rsid w:val="001A19C2"/>
    <w:rsid w:val="001E7870"/>
    <w:rsid w:val="001F337F"/>
    <w:rsid w:val="0021707B"/>
    <w:rsid w:val="00220520"/>
    <w:rsid w:val="00241F18"/>
    <w:rsid w:val="00263098"/>
    <w:rsid w:val="002C3B81"/>
    <w:rsid w:val="002E40B4"/>
    <w:rsid w:val="002E4AA8"/>
    <w:rsid w:val="002F7BDB"/>
    <w:rsid w:val="003D4809"/>
    <w:rsid w:val="004021F4"/>
    <w:rsid w:val="00433CCF"/>
    <w:rsid w:val="00454979"/>
    <w:rsid w:val="004B4446"/>
    <w:rsid w:val="004E2B86"/>
    <w:rsid w:val="004E5098"/>
    <w:rsid w:val="00503422"/>
    <w:rsid w:val="005349E2"/>
    <w:rsid w:val="00542B10"/>
    <w:rsid w:val="00570C83"/>
    <w:rsid w:val="005B4A08"/>
    <w:rsid w:val="005B4D99"/>
    <w:rsid w:val="005E1488"/>
    <w:rsid w:val="00656458"/>
    <w:rsid w:val="00693E09"/>
    <w:rsid w:val="006E7DCA"/>
    <w:rsid w:val="006F6246"/>
    <w:rsid w:val="00730B02"/>
    <w:rsid w:val="007351B5"/>
    <w:rsid w:val="00737CC2"/>
    <w:rsid w:val="00775D1B"/>
    <w:rsid w:val="007B1681"/>
    <w:rsid w:val="007B358B"/>
    <w:rsid w:val="007D5B24"/>
    <w:rsid w:val="007F0ED6"/>
    <w:rsid w:val="00827B54"/>
    <w:rsid w:val="00894EBF"/>
    <w:rsid w:val="009D53E0"/>
    <w:rsid w:val="00A00AB9"/>
    <w:rsid w:val="00A216F1"/>
    <w:rsid w:val="00A43743"/>
    <w:rsid w:val="00A554CD"/>
    <w:rsid w:val="00A65CCE"/>
    <w:rsid w:val="00AA1311"/>
    <w:rsid w:val="00AC6547"/>
    <w:rsid w:val="00B226AD"/>
    <w:rsid w:val="00B50FF1"/>
    <w:rsid w:val="00B55FB0"/>
    <w:rsid w:val="00B62037"/>
    <w:rsid w:val="00B802DF"/>
    <w:rsid w:val="00BB2339"/>
    <w:rsid w:val="00BB7F70"/>
    <w:rsid w:val="00C468C6"/>
    <w:rsid w:val="00C46E0A"/>
    <w:rsid w:val="00C95477"/>
    <w:rsid w:val="00CB4583"/>
    <w:rsid w:val="00CC544A"/>
    <w:rsid w:val="00CD2E47"/>
    <w:rsid w:val="00CE5A88"/>
    <w:rsid w:val="00DA2DD7"/>
    <w:rsid w:val="00DA2F76"/>
    <w:rsid w:val="00DC21F0"/>
    <w:rsid w:val="00DC3F87"/>
    <w:rsid w:val="00DD2869"/>
    <w:rsid w:val="00DD659D"/>
    <w:rsid w:val="00E1448C"/>
    <w:rsid w:val="00E32AB7"/>
    <w:rsid w:val="00E55A59"/>
    <w:rsid w:val="00E879BA"/>
    <w:rsid w:val="00F30021"/>
    <w:rsid w:val="00F47D1B"/>
    <w:rsid w:val="00F77E02"/>
    <w:rsid w:val="00F82DD0"/>
    <w:rsid w:val="00FB0398"/>
    <w:rsid w:val="00FB19AF"/>
    <w:rsid w:val="00FB4A71"/>
    <w:rsid w:val="00FF5923"/>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708FD"/>
  <w15:chartTrackingRefBased/>
  <w15:docId w15:val="{9EA37EDD-3A60-41F2-9E48-7BF979FE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809"/>
    <w:pPr>
      <w:spacing w:after="0" w:line="240" w:lineRule="auto"/>
    </w:pPr>
    <w:rPr>
      <w:rFonts w:ascii="Times New Roman" w:eastAsia="Times New Roman" w:hAnsi="Times New Roman" w:cs="Times New Roman"/>
      <w:sz w:val="20"/>
      <w:szCs w:val="20"/>
      <w:lang w:val="en-US" w:eastAsia="bg-BG"/>
    </w:rPr>
  </w:style>
  <w:style w:type="paragraph" w:styleId="Heading1">
    <w:name w:val="heading 1"/>
    <w:basedOn w:val="Normal"/>
    <w:next w:val="Normal"/>
    <w:link w:val="Heading1Char"/>
    <w:uiPriority w:val="9"/>
    <w:qFormat/>
    <w:rsid w:val="00A43743"/>
    <w:pPr>
      <w:keepNext/>
      <w:widowControl w:val="0"/>
      <w:autoSpaceDE w:val="0"/>
      <w:autoSpaceDN w:val="0"/>
      <w:adjustRightInd w:val="0"/>
      <w:jc w:val="both"/>
      <w:outlineLvl w:val="0"/>
    </w:pPr>
    <w:rPr>
      <w:b/>
      <w:bCs/>
      <w:sz w:val="28"/>
      <w:lang w:val="bg-B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D4809"/>
    <w:rPr>
      <w:sz w:val="24"/>
      <w:lang w:val="bg-BG"/>
    </w:rPr>
  </w:style>
  <w:style w:type="character" w:customStyle="1" w:styleId="BodyText2Char">
    <w:name w:val="Body Text 2 Char"/>
    <w:basedOn w:val="DefaultParagraphFont"/>
    <w:link w:val="BodyText2"/>
    <w:rsid w:val="003D4809"/>
    <w:rPr>
      <w:rFonts w:ascii="Times New Roman" w:eastAsia="Times New Roman" w:hAnsi="Times New Roman" w:cs="Times New Roman"/>
      <w:sz w:val="24"/>
      <w:szCs w:val="20"/>
      <w:lang w:eastAsia="bg-BG"/>
    </w:rPr>
  </w:style>
  <w:style w:type="paragraph" w:styleId="FootnoteText">
    <w:name w:val="footnote text"/>
    <w:basedOn w:val="Normal"/>
    <w:link w:val="FootnoteTextChar"/>
    <w:semiHidden/>
    <w:rsid w:val="003D4809"/>
  </w:style>
  <w:style w:type="character" w:customStyle="1" w:styleId="FootnoteTextChar">
    <w:name w:val="Footnote Text Char"/>
    <w:basedOn w:val="DefaultParagraphFont"/>
    <w:link w:val="FootnoteText"/>
    <w:semiHidden/>
    <w:rsid w:val="003D4809"/>
    <w:rPr>
      <w:rFonts w:ascii="Times New Roman" w:eastAsia="Times New Roman" w:hAnsi="Times New Roman" w:cs="Times New Roman"/>
      <w:sz w:val="20"/>
      <w:szCs w:val="20"/>
      <w:lang w:val="en-US" w:eastAsia="bg-BG"/>
    </w:rPr>
  </w:style>
  <w:style w:type="character" w:styleId="FootnoteReference">
    <w:name w:val="footnote reference"/>
    <w:rsid w:val="003D4809"/>
    <w:rPr>
      <w:vertAlign w:val="superscript"/>
    </w:rPr>
  </w:style>
  <w:style w:type="paragraph" w:styleId="BodyTextIndent3">
    <w:name w:val="Body Text Indent 3"/>
    <w:basedOn w:val="Normal"/>
    <w:link w:val="BodyTextIndent3Char"/>
    <w:unhideWhenUsed/>
    <w:rsid w:val="0022052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0520"/>
    <w:rPr>
      <w:rFonts w:ascii="Times New Roman" w:eastAsia="Times New Roman" w:hAnsi="Times New Roman" w:cs="Times New Roman"/>
      <w:sz w:val="16"/>
      <w:szCs w:val="16"/>
      <w:lang w:val="en-US" w:eastAsia="bg-BG"/>
    </w:rPr>
  </w:style>
  <w:style w:type="paragraph" w:styleId="Footer">
    <w:name w:val="footer"/>
    <w:basedOn w:val="Normal"/>
    <w:link w:val="FooterChar"/>
    <w:rsid w:val="000B629F"/>
    <w:pPr>
      <w:widowControl w:val="0"/>
      <w:tabs>
        <w:tab w:val="center" w:pos="4320"/>
        <w:tab w:val="right" w:pos="8640"/>
      </w:tabs>
    </w:pPr>
    <w:rPr>
      <w:sz w:val="24"/>
    </w:rPr>
  </w:style>
  <w:style w:type="character" w:customStyle="1" w:styleId="FooterChar">
    <w:name w:val="Footer Char"/>
    <w:basedOn w:val="DefaultParagraphFont"/>
    <w:link w:val="Footer"/>
    <w:rsid w:val="000B629F"/>
    <w:rPr>
      <w:rFonts w:ascii="Times New Roman" w:eastAsia="Times New Roman" w:hAnsi="Times New Roman" w:cs="Times New Roman"/>
      <w:sz w:val="24"/>
      <w:szCs w:val="20"/>
      <w:lang w:val="en-US" w:eastAsia="bg-BG"/>
    </w:rPr>
  </w:style>
  <w:style w:type="character" w:customStyle="1" w:styleId="Heading1Char">
    <w:name w:val="Heading 1 Char"/>
    <w:basedOn w:val="DefaultParagraphFont"/>
    <w:link w:val="Heading1"/>
    <w:uiPriority w:val="9"/>
    <w:rsid w:val="00A43743"/>
    <w:rPr>
      <w:rFonts w:ascii="Times New Roman" w:eastAsia="Times New Roman" w:hAnsi="Times New Roman" w:cs="Times New Roman"/>
      <w:b/>
      <w:bCs/>
      <w:sz w:val="28"/>
      <w:szCs w:val="20"/>
    </w:rPr>
  </w:style>
  <w:style w:type="character" w:styleId="Hyperlink">
    <w:name w:val="Hyperlink"/>
    <w:rsid w:val="00A43743"/>
    <w:rPr>
      <w:color w:val="0000FF"/>
      <w:u w:val="single"/>
    </w:rPr>
  </w:style>
  <w:style w:type="character" w:styleId="Strong">
    <w:name w:val="Strong"/>
    <w:basedOn w:val="DefaultParagraphFont"/>
    <w:uiPriority w:val="22"/>
    <w:qFormat/>
    <w:rsid w:val="001F337F"/>
    <w:rPr>
      <w:b/>
      <w:bCs/>
    </w:rPr>
  </w:style>
  <w:style w:type="character" w:styleId="Emphasis">
    <w:name w:val="Emphasis"/>
    <w:basedOn w:val="DefaultParagraphFont"/>
    <w:uiPriority w:val="20"/>
    <w:qFormat/>
    <w:rsid w:val="007B1681"/>
    <w:rPr>
      <w:i/>
      <w:iCs/>
    </w:rPr>
  </w:style>
  <w:style w:type="paragraph" w:styleId="ListParagraph">
    <w:name w:val="List Paragraph"/>
    <w:basedOn w:val="Normal"/>
    <w:uiPriority w:val="34"/>
    <w:qFormat/>
    <w:rsid w:val="00693E09"/>
    <w:pPr>
      <w:ind w:left="720"/>
      <w:contextualSpacing/>
    </w:pPr>
  </w:style>
  <w:style w:type="table" w:styleId="TableGrid">
    <w:name w:val="Table Grid"/>
    <w:basedOn w:val="TableNormal"/>
    <w:uiPriority w:val="39"/>
    <w:rsid w:val="00DD6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B0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jiev@nbu.b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145D9-DAB7-4093-8F3F-F132CF067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3582</Words>
  <Characters>20421</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NBU</Company>
  <LinksUpToDate>false</LinksUpToDate>
  <CharactersWithSpaces>23956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NBU Admin</dc:creator>
  <cp:keywords/>
  <dc:description/>
  <cp:lastModifiedBy>NBU Admin</cp:lastModifiedBy>
  <cp:revision>2</cp:revision>
  <cp:lastPrinted>2017-08-11T13:08:00Z</cp:lastPrinted>
  <dcterms:created xsi:type="dcterms:W3CDTF">2024-05-07T15:31:00Z</dcterms:created>
  <dcterms:modified xsi:type="dcterms:W3CDTF">2024-05-07T15:31:00Z</dcterms:modified>
</cp:coreProperties>
</file>